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4E1" w:rsidRDefault="002404E1" w:rsidP="002404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bookmarkStart w:id="0" w:name="_GoBack"/>
      <w:bookmarkEnd w:id="0"/>
      <w:r w:rsidRPr="00F85F45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-747395</wp:posOffset>
            </wp:positionV>
            <wp:extent cx="1524000" cy="579120"/>
            <wp:effectExtent l="0" t="0" r="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essorato Cultura e Sport aggiornato al 10 agosto 20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F45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5499735</wp:posOffset>
            </wp:positionH>
            <wp:positionV relativeFrom="paragraph">
              <wp:posOffset>-747395</wp:posOffset>
            </wp:positionV>
            <wp:extent cx="826135" cy="695325"/>
            <wp:effectExtent l="0" t="0" r="0" b="0"/>
            <wp:wrapSquare wrapText="bothSides"/>
            <wp:docPr id="5" name="Immagine 4" descr="Logo Casa delle Letter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sa delle Letteratu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13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F45" w:rsidRPr="002404E1" w:rsidRDefault="00F85F45" w:rsidP="002404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F85F45">
        <w:rPr>
          <w:rFonts w:ascii="Times New Roman" w:eastAsia="Times New Roman" w:hAnsi="Times New Roman" w:cs="Times New Roman"/>
          <w:lang w:eastAsia="it-IT"/>
        </w:rPr>
        <w:t>In collaborazione con</w:t>
      </w:r>
    </w:p>
    <w:p w:rsidR="00F85F45" w:rsidRDefault="002404E1" w:rsidP="001E6F0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3810635</wp:posOffset>
            </wp:positionH>
            <wp:positionV relativeFrom="paragraph">
              <wp:posOffset>131445</wp:posOffset>
            </wp:positionV>
            <wp:extent cx="407670" cy="352425"/>
            <wp:effectExtent l="0" t="0" r="0" b="0"/>
            <wp:wrapSquare wrapText="bothSides"/>
            <wp:docPr id="4" name="Immagine 3" descr="l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z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1261110</wp:posOffset>
            </wp:positionH>
            <wp:positionV relativeFrom="paragraph">
              <wp:posOffset>74295</wp:posOffset>
            </wp:positionV>
            <wp:extent cx="657225" cy="495300"/>
            <wp:effectExtent l="0" t="0" r="0" b="0"/>
            <wp:wrapSquare wrapText="bothSides"/>
            <wp:docPr id="2" name="Immagine 1" descr="Museum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eum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F45" w:rsidRDefault="002404E1" w:rsidP="001E6F0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29210</wp:posOffset>
            </wp:positionV>
            <wp:extent cx="1152525" cy="264160"/>
            <wp:effectExtent l="0" t="0" r="0" b="0"/>
            <wp:wrapSquare wrapText="bothSides"/>
            <wp:docPr id="7" name="Immagine 6" descr="CoS2030_HOR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S2030_HOR_CMY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F45" w:rsidRPr="00F85F45" w:rsidRDefault="00F85F45" w:rsidP="001E6F0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0D3EDF" w:rsidRPr="00F85F45" w:rsidRDefault="000D3EDF" w:rsidP="001E6F0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F85F45" w:rsidRDefault="00F85F45" w:rsidP="001E6F0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F85F45" w:rsidRPr="002404E1" w:rsidRDefault="002404E1" w:rsidP="00240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it-IT"/>
        </w:rPr>
        <w:t xml:space="preserve">COMUNICATO STAMPA </w:t>
      </w:r>
    </w:p>
    <w:p w:rsidR="00F85F45" w:rsidRDefault="00F85F45" w:rsidP="001E6F0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F85F45" w:rsidRPr="002404E1" w:rsidRDefault="002404E1" w:rsidP="001E6F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3-22 SETTEMBRE  CASA DELLE LETTERATURE Piazza dell’Orologio 3 ROMA</w:t>
      </w:r>
    </w:p>
    <w:p w:rsidR="002404E1" w:rsidRDefault="002404E1" w:rsidP="001E6F0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2404E1" w:rsidRPr="002404E1" w:rsidRDefault="002404E1" w:rsidP="00240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it-IT"/>
        </w:rPr>
      </w:pPr>
      <w:r w:rsidRPr="002404E1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it-IT"/>
        </w:rPr>
        <w:t xml:space="preserve">MOSTRA FOTOGRAFICA </w:t>
      </w:r>
      <w:r w:rsidRPr="002404E1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it-IT"/>
        </w:rPr>
        <w:t>ABORIGINAL AND SIOUX PANORAMAS</w:t>
      </w:r>
    </w:p>
    <w:p w:rsidR="002404E1" w:rsidRDefault="002404E1" w:rsidP="001E6F0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0D3EDF" w:rsidRPr="002404E1" w:rsidRDefault="000D3EDF" w:rsidP="001E6F0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2404E1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La programmazione  della Casa delle Letterature riparte dopo l’estate con la presentazione di una mostra realizzata in collaborazione con il </w:t>
      </w:r>
      <w:r w:rsidRPr="002404E1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Redfern Community Centre (Sydney, NSW, Australia)  e il  Buechel</w:t>
      </w:r>
      <w:r w:rsidR="00D7150D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</w:t>
      </w:r>
      <w:r w:rsidRPr="002404E1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Memorial</w:t>
      </w:r>
      <w:r w:rsidR="00D7150D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</w:t>
      </w:r>
      <w:r w:rsidRPr="002404E1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Lakota</w:t>
      </w:r>
      <w:r w:rsidR="00D7150D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</w:t>
      </w:r>
      <w:r w:rsidR="00017D18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Museum (St. Francis, Rosebud Siou</w:t>
      </w:r>
      <w:r w:rsidRPr="002404E1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x Indian</w:t>
      </w:r>
      <w:r w:rsidR="00D7150D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</w:t>
      </w:r>
      <w:r w:rsidRPr="002404E1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Reservation, South Dakota, USA) dove si svolge contemporaneamente alle date romane e dove rimarrà in forma permanente.</w:t>
      </w:r>
    </w:p>
    <w:p w:rsidR="008F48EF" w:rsidRPr="00F85F45" w:rsidRDefault="000D3EDF" w:rsidP="008F48EF">
      <w:pPr>
        <w:spacing w:after="0"/>
        <w:jc w:val="both"/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</w:pPr>
      <w:r w:rsidRPr="00F85F45">
        <w:rPr>
          <w:rFonts w:ascii="Times New Roman" w:eastAsia="Times New Roman" w:hAnsi="Times New Roman" w:cs="Times New Roman"/>
          <w:sz w:val="26"/>
          <w:szCs w:val="26"/>
          <w:lang w:eastAsia="it-IT"/>
        </w:rPr>
        <w:t>E’  una m</w:t>
      </w:r>
      <w:r w:rsidR="001E6F0D" w:rsidRPr="00F85F45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ostra personale di immagini fotografiche di </w:t>
      </w:r>
      <w:r w:rsidR="001E6F0D" w:rsidRPr="00F85F45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Roberto Vignoli</w:t>
      </w:r>
      <w:r w:rsidR="00595028" w:rsidRPr="00F85F45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fotografo professionista itinerante di fama internazionale (</w:t>
      </w:r>
      <w:r w:rsidR="00595028" w:rsidRPr="00F85F45">
        <w:rPr>
          <w:rFonts w:ascii="Times New Roman" w:hAnsi="Times New Roman" w:cs="Times New Roman"/>
          <w:sz w:val="26"/>
          <w:szCs w:val="26"/>
          <w:lang w:eastAsia="it-IT"/>
        </w:rPr>
        <w:t>ha esplorato negli anni diversi luoghi del pianeta alla ricerca di storie da raccontare con il linguaggio dell’arte)</w:t>
      </w:r>
      <w:r w:rsidR="00595028" w:rsidRPr="00F85F45">
        <w:rPr>
          <w:rFonts w:ascii="Times New Roman" w:eastAsia="Times New Roman" w:hAnsi="Times New Roman" w:cs="Times New Roman"/>
          <w:sz w:val="26"/>
          <w:szCs w:val="26"/>
          <w:lang w:eastAsia="it-IT"/>
        </w:rPr>
        <w:t>,</w:t>
      </w:r>
      <w:r w:rsidR="005B4378" w:rsidRPr="00F85F45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curata da </w:t>
      </w:r>
      <w:r w:rsidR="005B4378" w:rsidRPr="00F85F45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Maria Ida Gaeta</w:t>
      </w:r>
      <w:r w:rsidR="005B4378" w:rsidRPr="00F85F45">
        <w:rPr>
          <w:rFonts w:ascii="Times New Roman" w:eastAsia="Times New Roman" w:hAnsi="Times New Roman" w:cs="Times New Roman"/>
          <w:sz w:val="26"/>
          <w:szCs w:val="26"/>
          <w:lang w:eastAsia="it-IT"/>
        </w:rPr>
        <w:t>,</w:t>
      </w:r>
      <w:r w:rsidR="001E6F0D" w:rsidRPr="00F85F45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intitolata </w:t>
      </w:r>
      <w:r w:rsidR="009C2B42" w:rsidRPr="00F85F45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  <w:lang w:eastAsia="it-IT"/>
        </w:rPr>
        <w:t>Abor</w:t>
      </w:r>
      <w:r w:rsidRPr="00F85F45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  <w:lang w:eastAsia="it-IT"/>
        </w:rPr>
        <w:t>iginal and Si</w:t>
      </w:r>
      <w:r w:rsidR="006E2D09" w:rsidRPr="00F85F45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  <w:lang w:eastAsia="it-IT"/>
        </w:rPr>
        <w:t>oux Panoramas, volti e s</w:t>
      </w:r>
      <w:r w:rsidRPr="00F85F45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  <w:lang w:eastAsia="it-IT"/>
        </w:rPr>
        <w:t>torie di Aborigeni e Sioux</w:t>
      </w:r>
      <w:r w:rsidRPr="00F85F45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  <w:lang w:eastAsia="it-IT"/>
        </w:rPr>
        <w:t xml:space="preserve">. </w:t>
      </w:r>
      <w:r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Racconta, attraverso due panoramiche di ben 7 metri per 0,43 metri l’incontro con due tra le culture più  emozionanti del pianeta Terra,  quelle dei nativi nordamericani e australiani. Si tratta di </w:t>
      </w:r>
      <w:r w:rsidRPr="00F85F45">
        <w:rPr>
          <w:rFonts w:ascii="Times New Roman" w:hAnsi="Times New Roman" w:cs="Times New Roman"/>
          <w:b/>
          <w:bCs/>
          <w:kern w:val="36"/>
          <w:sz w:val="26"/>
          <w:szCs w:val="26"/>
          <w:lang w:eastAsia="it-IT"/>
        </w:rPr>
        <w:t>una serie di ritratti (17 per gli Aborigeni e 15 per i Sioux)</w:t>
      </w:r>
      <w:r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che attraverso l’espressività dei volti lasciano immaginare le storie private delle persone come singoli racconti sussurrati con grande dignità; e tutte insieme evocano la Storia dei due popoli, suscitando in chi guarda la loro grandezza ma anche il complicato sentimento sul colonialismo europeo.</w:t>
      </w:r>
      <w:r w:rsidR="005221CF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 Il fondo nero delle fotografie degli Aborigeni  richiama quello di molte delle opere d’arte aborigena che sono, appunto, pitture astratte su fondo nero. Astrazioni che nelle loro opere rappresentano spesso fedelmente i colori della loro terra</w:t>
      </w:r>
      <w:r w:rsidR="00595028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così come le fotografie di Vignoli</w:t>
      </w:r>
      <w:r w:rsidR="00D7150D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</w:t>
      </w:r>
      <w:r w:rsidR="00595028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attraverso lo studio dei volti cercano tracce </w:t>
      </w:r>
      <w:r w:rsidR="005221CF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del loro mondo  ormai completamente cambi</w:t>
      </w:r>
      <w:r w:rsidR="00595028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ato e difficile da ritrovare.</w:t>
      </w:r>
      <w:r w:rsidR="00D7150D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</w:t>
      </w:r>
      <w:r w:rsidR="006E2D09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Per i ritratti dei Sioux, invece, la scelta del cielo come sfondo è parsa quasi una scelta obbligata. Le nuvole di fumo erano uno dei loro codici di comunicazione, il Grande Spirito è al centro della loro religione.</w:t>
      </w:r>
    </w:p>
    <w:p w:rsidR="002404E1" w:rsidRDefault="00DB2CE5" w:rsidP="00DB2CE5">
      <w:pPr>
        <w:spacing w:after="0"/>
        <w:jc w:val="both"/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</w:pPr>
      <w:r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Questa mostra è stata accolta con entusiasmo dal Redfern Community Centre  e dal  Buechel</w:t>
      </w:r>
      <w:r w:rsidR="00D7150D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</w:t>
      </w:r>
      <w:r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Memorial</w:t>
      </w:r>
      <w:r w:rsidR="00D7150D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</w:t>
      </w:r>
      <w:r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Lakota</w:t>
      </w:r>
      <w:r w:rsidR="00D7150D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</w:t>
      </w:r>
      <w:r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Museum, cui è</w:t>
      </w:r>
      <w:r w:rsidR="005B4378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stata donata una copia</w:t>
      </w:r>
      <w:r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delle panoramiche.</w:t>
      </w:r>
      <w:r w:rsidR="00D7150D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</w:t>
      </w:r>
      <w:r w:rsidR="006E2D09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La  Casa delle Letterature di Roma si inserisce in questo contesto contribuendo alla </w:t>
      </w:r>
      <w:r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vis</w:t>
      </w:r>
      <w:r w:rsidR="00547703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ibilità internazionale di queste comunità</w:t>
      </w:r>
      <w:r w:rsidR="00D7150D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(</w:t>
      </w:r>
      <w:r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il miglior strumento per incoraggiarli a superare le grandi difficoltà del loro inserimento sociale</w:t>
      </w:r>
      <w:r w:rsidR="005B4378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e</w:t>
      </w:r>
      <w:r w:rsidR="00D7150D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</w:t>
      </w:r>
      <w:r w:rsidR="006E2D09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per </w:t>
      </w:r>
      <w:r w:rsidR="003A7072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tutelare i loro diritti) </w:t>
      </w:r>
      <w:r w:rsidR="006E2D09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collegandosi anche idealmente </w:t>
      </w:r>
      <w:r w:rsidR="003A7072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al prezioso lavoro di </w:t>
      </w:r>
      <w:r w:rsidR="006E2D09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un docente </w:t>
      </w:r>
      <w:r w:rsidR="003A7072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italiano </w:t>
      </w:r>
      <w:r w:rsidR="006E2D09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dell’università di Firenze</w:t>
      </w:r>
      <w:r w:rsidR="003A7072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, Alessandro Martire,</w:t>
      </w:r>
      <w:r w:rsidR="006E2D09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 membro onorario </w:t>
      </w:r>
      <w:r w:rsidR="003A7072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 xml:space="preserve">della tribù dei Rosebud Sioux, che da anni si batte  per il riconoscimento ufficiale della </w:t>
      </w:r>
      <w:r w:rsidR="006E2D09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Nazione Sioux del South Dakot</w:t>
      </w:r>
      <w:r w:rsidR="003A7072"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a</w:t>
      </w:r>
      <w:r w:rsidR="00D7150D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.</w:t>
      </w:r>
    </w:p>
    <w:p w:rsidR="006E2D09" w:rsidRPr="00F85F45" w:rsidRDefault="003A7072" w:rsidP="00DB2CE5">
      <w:pPr>
        <w:spacing w:after="0"/>
        <w:jc w:val="both"/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</w:pPr>
      <w:r w:rsidRPr="00F85F45">
        <w:rPr>
          <w:rFonts w:ascii="Times New Roman" w:hAnsi="Times New Roman" w:cs="Times New Roman"/>
          <w:bCs/>
          <w:kern w:val="36"/>
          <w:sz w:val="26"/>
          <w:szCs w:val="26"/>
          <w:lang w:eastAsia="it-IT"/>
        </w:rPr>
        <w:t>.</w:t>
      </w:r>
    </w:p>
    <w:sectPr w:rsidR="006E2D09" w:rsidRPr="00F85F45" w:rsidSect="0055700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1E6F0D"/>
    <w:rsid w:val="00014B1C"/>
    <w:rsid w:val="00017D18"/>
    <w:rsid w:val="00041811"/>
    <w:rsid w:val="000706A3"/>
    <w:rsid w:val="000D3EDF"/>
    <w:rsid w:val="001441B3"/>
    <w:rsid w:val="001B074D"/>
    <w:rsid w:val="001B3EAE"/>
    <w:rsid w:val="001E6F0D"/>
    <w:rsid w:val="002404E1"/>
    <w:rsid w:val="0024322A"/>
    <w:rsid w:val="00250054"/>
    <w:rsid w:val="00317B56"/>
    <w:rsid w:val="00327605"/>
    <w:rsid w:val="003417F0"/>
    <w:rsid w:val="00381A46"/>
    <w:rsid w:val="003A7072"/>
    <w:rsid w:val="003B656C"/>
    <w:rsid w:val="003C5C5F"/>
    <w:rsid w:val="0041004A"/>
    <w:rsid w:val="004A7674"/>
    <w:rsid w:val="004F5DC8"/>
    <w:rsid w:val="005221CF"/>
    <w:rsid w:val="00547703"/>
    <w:rsid w:val="00557008"/>
    <w:rsid w:val="00595028"/>
    <w:rsid w:val="005B4378"/>
    <w:rsid w:val="005D20D0"/>
    <w:rsid w:val="00605016"/>
    <w:rsid w:val="006134F8"/>
    <w:rsid w:val="00637A34"/>
    <w:rsid w:val="00655338"/>
    <w:rsid w:val="006E2D09"/>
    <w:rsid w:val="007819D0"/>
    <w:rsid w:val="007B7C4F"/>
    <w:rsid w:val="007D3859"/>
    <w:rsid w:val="0080336B"/>
    <w:rsid w:val="00816F87"/>
    <w:rsid w:val="00846480"/>
    <w:rsid w:val="00854ED0"/>
    <w:rsid w:val="0089026D"/>
    <w:rsid w:val="008F48EF"/>
    <w:rsid w:val="009C2B42"/>
    <w:rsid w:val="00C734EC"/>
    <w:rsid w:val="00C87AB9"/>
    <w:rsid w:val="00CB7685"/>
    <w:rsid w:val="00CD3112"/>
    <w:rsid w:val="00CD7186"/>
    <w:rsid w:val="00D6142E"/>
    <w:rsid w:val="00D7150D"/>
    <w:rsid w:val="00DA7803"/>
    <w:rsid w:val="00DB2CE5"/>
    <w:rsid w:val="00E15FA7"/>
    <w:rsid w:val="00EB111E"/>
    <w:rsid w:val="00F057A4"/>
    <w:rsid w:val="00F22F4A"/>
    <w:rsid w:val="00F85F45"/>
    <w:rsid w:val="00F97B9A"/>
    <w:rsid w:val="00FB7355"/>
    <w:rsid w:val="00FF3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6F0D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6F0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6F0D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E6F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6F0D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6F0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6F0D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E6F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 De Pirro</dc:creator>
  <cp:lastModifiedBy>user</cp:lastModifiedBy>
  <cp:revision>2</cp:revision>
  <dcterms:created xsi:type="dcterms:W3CDTF">2015-08-27T11:18:00Z</dcterms:created>
  <dcterms:modified xsi:type="dcterms:W3CDTF">2015-08-27T11:18:00Z</dcterms:modified>
</cp:coreProperties>
</file>