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40" w:rsidRDefault="00EB1D45">
      <w:r>
        <w:t xml:space="preserve">                         </w:t>
      </w:r>
      <w:r>
        <w:rPr>
          <w:noProof/>
          <w:lang w:eastAsia="it-IT"/>
        </w:rPr>
        <w:drawing>
          <wp:inline distT="0" distB="0" distL="0" distR="0">
            <wp:extent cx="4572000" cy="5627735"/>
            <wp:effectExtent l="0" t="0" r="0" b="0"/>
            <wp:docPr id="1" name="Immagine 1" descr="C:\Users\Franceschetti\Desktop\FotografiaLFA + foto generali\Associazione Laboratorio Fotografico\HAEBEL\Haebel LO 31x44_Camera Lumin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eschetti\Desktop\FotografiaLFA + foto generali\Associazione Laboratorio Fotografico\HAEBEL\Haebel LO 31x44_Camera Luminos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576" cy="56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24" w:rsidRPr="00997F37" w:rsidRDefault="00B82324" w:rsidP="00B82324">
      <w:pPr>
        <w:jc w:val="center"/>
        <w:rPr>
          <w:sz w:val="32"/>
          <w:szCs w:val="32"/>
        </w:rPr>
      </w:pPr>
      <w:r w:rsidRPr="00997F37">
        <w:rPr>
          <w:sz w:val="32"/>
          <w:szCs w:val="32"/>
        </w:rPr>
        <w:t>COMUNICATO</w:t>
      </w:r>
      <w:r w:rsidR="00997F37">
        <w:rPr>
          <w:sz w:val="32"/>
          <w:szCs w:val="32"/>
        </w:rPr>
        <w:t xml:space="preserve">  </w:t>
      </w:r>
      <w:r w:rsidRPr="00997F37">
        <w:rPr>
          <w:sz w:val="32"/>
          <w:szCs w:val="32"/>
        </w:rPr>
        <w:t xml:space="preserve"> STAMPA</w:t>
      </w:r>
    </w:p>
    <w:p w:rsidR="005D5F76" w:rsidRDefault="00B82324" w:rsidP="005D5F76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IL 27 Febbraio alle ore 16.30 sarà inaugurata la mostra dell’artista HAEBEL che esporrà una serie di stampe fotografiche frutto di una lunga e attenta ricerca sulla geometria frattale,  perseguita dall’artista fino dal 1980 sotto il titolo “Linguaggi Estetici nell’Attività </w:t>
      </w:r>
      <w:proofErr w:type="spellStart"/>
      <w:r>
        <w:rPr>
          <w:sz w:val="24"/>
          <w:szCs w:val="36"/>
        </w:rPr>
        <w:t>Frattalista</w:t>
      </w:r>
      <w:proofErr w:type="spellEnd"/>
      <w:r>
        <w:rPr>
          <w:sz w:val="24"/>
          <w:szCs w:val="36"/>
        </w:rPr>
        <w:t>”.</w:t>
      </w:r>
    </w:p>
    <w:p w:rsidR="00997F37" w:rsidRDefault="00B82324" w:rsidP="005D5F76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La mostra presenta interventi multimediali, elaborazioni al computer e  proiezioni realizzate con l’ausilio della “CAMERA LUMINOSA” (1997) una invenzione dell’</w:t>
      </w:r>
      <w:r w:rsidR="00997F37">
        <w:rPr>
          <w:sz w:val="24"/>
          <w:szCs w:val="36"/>
        </w:rPr>
        <w:t xml:space="preserve">artista consistente in una scultura </w:t>
      </w:r>
      <w:proofErr w:type="spellStart"/>
      <w:r w:rsidR="00997F37">
        <w:rPr>
          <w:sz w:val="24"/>
          <w:szCs w:val="36"/>
        </w:rPr>
        <w:t>pluriambientale</w:t>
      </w:r>
      <w:proofErr w:type="spellEnd"/>
      <w:r w:rsidR="00997F37">
        <w:rPr>
          <w:sz w:val="24"/>
          <w:szCs w:val="36"/>
        </w:rPr>
        <w:t xml:space="preserve"> in grado di catturare immagini esterne rendendole frattali attraverso una un programma scientifico che trasforma la struttura in rapporti matematici.</w:t>
      </w:r>
    </w:p>
    <w:p w:rsidR="00B82324" w:rsidRDefault="00997F37" w:rsidP="005D5F76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Nella mostra la “Camera Luminosa” sarà esposta in fotografia e meglio descritta in un apposito </w:t>
      </w:r>
      <w:proofErr w:type="spellStart"/>
      <w:r w:rsidRPr="00997F37">
        <w:rPr>
          <w:i/>
          <w:sz w:val="24"/>
          <w:szCs w:val="36"/>
        </w:rPr>
        <w:t>depliant</w:t>
      </w:r>
      <w:proofErr w:type="spellEnd"/>
      <w:r>
        <w:rPr>
          <w:sz w:val="24"/>
          <w:szCs w:val="36"/>
        </w:rPr>
        <w:t xml:space="preserve">. Con gli occhiali 3D forniti sarà possibile una visione tridimensionale degli elaborati esposti. </w:t>
      </w:r>
    </w:p>
    <w:p w:rsidR="005D5F76" w:rsidRPr="00B82324" w:rsidRDefault="00997F37" w:rsidP="005D5F76">
      <w:pPr>
        <w:spacing w:line="240" w:lineRule="auto"/>
        <w:jc w:val="center"/>
        <w:rPr>
          <w:sz w:val="24"/>
          <w:szCs w:val="36"/>
        </w:rPr>
      </w:pPr>
      <w:r>
        <w:rPr>
          <w:sz w:val="24"/>
          <w:szCs w:val="36"/>
        </w:rPr>
        <w:t xml:space="preserve">Dal </w:t>
      </w:r>
      <w:r w:rsidR="00467BA0">
        <w:rPr>
          <w:sz w:val="24"/>
          <w:szCs w:val="36"/>
        </w:rPr>
        <w:t>27 febbraio al 27 marz</w:t>
      </w:r>
      <w:r w:rsidR="005E1A2C">
        <w:rPr>
          <w:sz w:val="24"/>
          <w:szCs w:val="36"/>
        </w:rPr>
        <w:t>o</w:t>
      </w:r>
      <w:bookmarkStart w:id="0" w:name="_GoBack"/>
      <w:bookmarkEnd w:id="0"/>
      <w:r w:rsidR="00467BA0">
        <w:rPr>
          <w:sz w:val="24"/>
          <w:szCs w:val="36"/>
        </w:rPr>
        <w:t>,</w:t>
      </w:r>
      <w:r>
        <w:rPr>
          <w:sz w:val="24"/>
          <w:szCs w:val="36"/>
        </w:rPr>
        <w:t xml:space="preserve"> in orario 10.00/12.00  - 16.30/19.30 </w:t>
      </w:r>
      <w:r w:rsidR="005D5F76">
        <w:rPr>
          <w:sz w:val="24"/>
          <w:szCs w:val="36"/>
        </w:rPr>
        <w:t xml:space="preserve">                                                    </w:t>
      </w:r>
      <w:r>
        <w:rPr>
          <w:sz w:val="24"/>
          <w:szCs w:val="36"/>
        </w:rPr>
        <w:t xml:space="preserve">presso EMYFOTO via C. </w:t>
      </w:r>
      <w:proofErr w:type="spellStart"/>
      <w:r>
        <w:rPr>
          <w:sz w:val="24"/>
          <w:szCs w:val="36"/>
        </w:rPr>
        <w:t>Casana</w:t>
      </w:r>
      <w:proofErr w:type="spellEnd"/>
      <w:r>
        <w:rPr>
          <w:sz w:val="24"/>
          <w:szCs w:val="36"/>
        </w:rPr>
        <w:t>, 260 – Lido di Ostia – tel.</w:t>
      </w:r>
      <w:r w:rsidR="005D5F76">
        <w:rPr>
          <w:sz w:val="24"/>
          <w:szCs w:val="36"/>
        </w:rPr>
        <w:t xml:space="preserve"> 06569489</w:t>
      </w:r>
    </w:p>
    <w:sectPr w:rsidR="005D5F76" w:rsidRPr="00B823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45"/>
    <w:rsid w:val="000E7085"/>
    <w:rsid w:val="00102343"/>
    <w:rsid w:val="00152173"/>
    <w:rsid w:val="00242FDE"/>
    <w:rsid w:val="00286AF8"/>
    <w:rsid w:val="002A56E5"/>
    <w:rsid w:val="002D0383"/>
    <w:rsid w:val="00386B7D"/>
    <w:rsid w:val="003D1FCB"/>
    <w:rsid w:val="00467087"/>
    <w:rsid w:val="00467BA0"/>
    <w:rsid w:val="005D5F76"/>
    <w:rsid w:val="005E1A2C"/>
    <w:rsid w:val="0065591D"/>
    <w:rsid w:val="006D0F00"/>
    <w:rsid w:val="00782834"/>
    <w:rsid w:val="007E0E7E"/>
    <w:rsid w:val="00834745"/>
    <w:rsid w:val="008577F1"/>
    <w:rsid w:val="00896349"/>
    <w:rsid w:val="008E6461"/>
    <w:rsid w:val="00997F37"/>
    <w:rsid w:val="009E37A6"/>
    <w:rsid w:val="00A06E82"/>
    <w:rsid w:val="00A719B0"/>
    <w:rsid w:val="00AD082E"/>
    <w:rsid w:val="00B26DA7"/>
    <w:rsid w:val="00B5671F"/>
    <w:rsid w:val="00B82324"/>
    <w:rsid w:val="00B82D22"/>
    <w:rsid w:val="00C20B5E"/>
    <w:rsid w:val="00C95206"/>
    <w:rsid w:val="00D56DEB"/>
    <w:rsid w:val="00DA7284"/>
    <w:rsid w:val="00DD04FE"/>
    <w:rsid w:val="00DD2699"/>
    <w:rsid w:val="00E56B20"/>
    <w:rsid w:val="00EB1D45"/>
    <w:rsid w:val="00EB1FAA"/>
    <w:rsid w:val="00EE6A8A"/>
    <w:rsid w:val="00F60940"/>
    <w:rsid w:val="00FC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Franceschetti Adriano</dc:creator>
  <cp:lastModifiedBy>Franceschetti Adriano</cp:lastModifiedBy>
  <cp:revision>5</cp:revision>
  <dcterms:created xsi:type="dcterms:W3CDTF">2017-02-14T08:38:00Z</dcterms:created>
  <dcterms:modified xsi:type="dcterms:W3CDTF">2017-02-14T09:05:00Z</dcterms:modified>
</cp:coreProperties>
</file>