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351A" w:rsidRDefault="0095351A" w:rsidP="0095351A">
      <w:pPr>
        <w:widowControl w:val="0"/>
        <w:autoSpaceDE w:val="0"/>
        <w:autoSpaceDN w:val="0"/>
        <w:adjustRightInd w:val="0"/>
        <w:rPr>
          <w:rFonts w:ascii="Helvetica" w:hAnsi="Helvetica" w:cs="Helvetica"/>
          <w:color w:val="3A3E44"/>
          <w:sz w:val="28"/>
          <w:szCs w:val="28"/>
        </w:rPr>
      </w:pPr>
      <w:proofErr w:type="spellStart"/>
      <w:r>
        <w:rPr>
          <w:rFonts w:ascii="Helvetica" w:hAnsi="Helvetica" w:cs="Helvetica"/>
          <w:color w:val="3A3E44"/>
          <w:sz w:val="28"/>
          <w:szCs w:val="28"/>
        </w:rPr>
        <w:t>Punctum</w:t>
      </w:r>
      <w:proofErr w:type="spellEnd"/>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Alessandro </w:t>
      </w:r>
      <w:proofErr w:type="spellStart"/>
      <w:r>
        <w:rPr>
          <w:rFonts w:ascii="Helvetica" w:hAnsi="Helvetica" w:cs="Helvetica"/>
          <w:color w:val="3A3E44"/>
          <w:sz w:val="28"/>
          <w:szCs w:val="28"/>
        </w:rPr>
        <w:t>Giampaoli</w:t>
      </w:r>
      <w:proofErr w:type="spellEnd"/>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Roma, Galleria Lancellotti, Piazza Lancellotti 3 (Via dei Coronari)</w:t>
      </w: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1-31 marzo 2017</w:t>
      </w: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inaugurazione martedì 28 febbraio 2017 ore 18.30</w:t>
      </w:r>
    </w:p>
    <w:p w:rsidR="0095351A" w:rsidRDefault="0095351A" w:rsidP="0095351A">
      <w:pPr>
        <w:widowControl w:val="0"/>
        <w:autoSpaceDE w:val="0"/>
        <w:autoSpaceDN w:val="0"/>
        <w:adjustRightInd w:val="0"/>
        <w:rPr>
          <w:rFonts w:ascii="Helvetica" w:hAnsi="Helvetica" w:cs="Helvetica"/>
          <w:color w:val="3A3E44"/>
          <w:sz w:val="28"/>
          <w:szCs w:val="28"/>
        </w:rPr>
      </w:pP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La Galleria Lancellotti di Roma è lieta di presentare “</w:t>
      </w:r>
      <w:proofErr w:type="spellStart"/>
      <w:r>
        <w:rPr>
          <w:rFonts w:ascii="Helvetica" w:hAnsi="Helvetica" w:cs="Helvetica"/>
          <w:color w:val="3A3E44"/>
          <w:sz w:val="28"/>
          <w:szCs w:val="28"/>
        </w:rPr>
        <w:t>Punctum</w:t>
      </w:r>
      <w:proofErr w:type="spellEnd"/>
      <w:r>
        <w:rPr>
          <w:rFonts w:ascii="Helvetica" w:hAnsi="Helvetica" w:cs="Helvetica"/>
          <w:color w:val="3A3E44"/>
          <w:sz w:val="28"/>
          <w:szCs w:val="28"/>
        </w:rPr>
        <w:t xml:space="preserve">”, personale di Alessandro </w:t>
      </w:r>
      <w:proofErr w:type="spellStart"/>
      <w:r>
        <w:rPr>
          <w:rFonts w:ascii="Helvetica" w:hAnsi="Helvetica" w:cs="Helvetica"/>
          <w:color w:val="3A3E44"/>
          <w:sz w:val="28"/>
          <w:szCs w:val="28"/>
        </w:rPr>
        <w:t>Giampaoli</w:t>
      </w:r>
      <w:proofErr w:type="spellEnd"/>
      <w:r>
        <w:rPr>
          <w:rFonts w:ascii="Helvetica" w:hAnsi="Helvetica" w:cs="Helvetica"/>
          <w:color w:val="3A3E44"/>
          <w:sz w:val="28"/>
          <w:szCs w:val="28"/>
        </w:rPr>
        <w:t>, a cura di Camilla Falcioni, prima esposizione italiana dedicata al progetto artistico “L’impenetrabile semplicità di ciò che è”, presentato a Parigi nel 2015, in occasione di Paris Photo.</w:t>
      </w:r>
    </w:p>
    <w:p w:rsidR="0095351A" w:rsidRDefault="0095351A" w:rsidP="0095351A">
      <w:pPr>
        <w:widowControl w:val="0"/>
        <w:autoSpaceDE w:val="0"/>
        <w:autoSpaceDN w:val="0"/>
        <w:adjustRightInd w:val="0"/>
        <w:rPr>
          <w:rFonts w:ascii="Helvetica" w:hAnsi="Helvetica" w:cs="Helvetica"/>
          <w:color w:val="3A3E44"/>
          <w:sz w:val="28"/>
          <w:szCs w:val="28"/>
        </w:rPr>
      </w:pP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Situata in una piazzetta nel cuore di Roma, attigua ad una delle vie principali, appartata e quasi ovattata, la Galleria Lancellotti ospiterà dall’1 al 31 marzo dieci opere dell’artista marchigiano realizzate con la </w:t>
      </w:r>
      <w:proofErr w:type="spellStart"/>
      <w:r>
        <w:rPr>
          <w:rFonts w:ascii="Helvetica" w:hAnsi="Helvetica" w:cs="Helvetica"/>
          <w:color w:val="3A3E44"/>
          <w:sz w:val="28"/>
          <w:szCs w:val="28"/>
        </w:rPr>
        <w:t>staged</w:t>
      </w:r>
      <w:proofErr w:type="spellEnd"/>
      <w:r>
        <w:rPr>
          <w:rFonts w:ascii="Helvetica" w:hAnsi="Helvetica" w:cs="Helvetica"/>
          <w:color w:val="3A3E44"/>
          <w:sz w:val="28"/>
          <w:szCs w:val="28"/>
        </w:rPr>
        <w:t xml:space="preserve"> </w:t>
      </w:r>
      <w:proofErr w:type="spellStart"/>
      <w:r>
        <w:rPr>
          <w:rFonts w:ascii="Helvetica" w:hAnsi="Helvetica" w:cs="Helvetica"/>
          <w:color w:val="3A3E44"/>
          <w:sz w:val="28"/>
          <w:szCs w:val="28"/>
        </w:rPr>
        <w:t>photography</w:t>
      </w:r>
      <w:proofErr w:type="spellEnd"/>
      <w:r>
        <w:rPr>
          <w:rFonts w:ascii="Helvetica" w:hAnsi="Helvetica" w:cs="Helvetica"/>
          <w:color w:val="3A3E44"/>
          <w:sz w:val="28"/>
          <w:szCs w:val="28"/>
        </w:rPr>
        <w:t xml:space="preserve">: nelle composizioni messe in scena da </w:t>
      </w:r>
      <w:proofErr w:type="spellStart"/>
      <w:r>
        <w:rPr>
          <w:rFonts w:ascii="Helvetica" w:hAnsi="Helvetica" w:cs="Helvetica"/>
          <w:color w:val="3A3E44"/>
          <w:sz w:val="28"/>
          <w:szCs w:val="28"/>
        </w:rPr>
        <w:t>Giampaoli</w:t>
      </w:r>
      <w:proofErr w:type="spellEnd"/>
      <w:r>
        <w:rPr>
          <w:rFonts w:ascii="Helvetica" w:hAnsi="Helvetica" w:cs="Helvetica"/>
          <w:color w:val="3A3E44"/>
          <w:sz w:val="28"/>
          <w:szCs w:val="28"/>
        </w:rPr>
        <w:t>, in cui protagonista assoluta è la luce, tutto è ricondotto all’essenziale, corpi ed elementi naturali sono dipinti con pigmenti bianchi e neri prima dello scatto fotografico, che diventa momento di sintesi finale del processo creativo.</w:t>
      </w: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Con opere di questa serie </w:t>
      </w:r>
      <w:proofErr w:type="spellStart"/>
      <w:r>
        <w:rPr>
          <w:rFonts w:ascii="Helvetica" w:hAnsi="Helvetica" w:cs="Helvetica"/>
          <w:color w:val="3A3E44"/>
          <w:sz w:val="28"/>
          <w:szCs w:val="28"/>
        </w:rPr>
        <w:t>Giampaoli</w:t>
      </w:r>
      <w:proofErr w:type="spellEnd"/>
      <w:r>
        <w:rPr>
          <w:rFonts w:ascii="Helvetica" w:hAnsi="Helvetica" w:cs="Helvetica"/>
          <w:color w:val="3A3E44"/>
          <w:sz w:val="28"/>
          <w:szCs w:val="28"/>
        </w:rPr>
        <w:t xml:space="preserve"> nel 2013 accede alla fase finale della </w:t>
      </w:r>
      <w:proofErr w:type="spellStart"/>
      <w:r>
        <w:rPr>
          <w:rFonts w:ascii="Helvetica" w:hAnsi="Helvetica" w:cs="Helvetica"/>
          <w:color w:val="3A3E44"/>
          <w:sz w:val="28"/>
          <w:szCs w:val="28"/>
        </w:rPr>
        <w:t>London</w:t>
      </w:r>
      <w:proofErr w:type="spellEnd"/>
      <w:r>
        <w:rPr>
          <w:rFonts w:ascii="Helvetica" w:hAnsi="Helvetica" w:cs="Helvetica"/>
          <w:color w:val="3A3E44"/>
          <w:sz w:val="28"/>
          <w:szCs w:val="28"/>
        </w:rPr>
        <w:t xml:space="preserve"> International Creative </w:t>
      </w:r>
      <w:proofErr w:type="spellStart"/>
      <w:r>
        <w:rPr>
          <w:rFonts w:ascii="Helvetica" w:hAnsi="Helvetica" w:cs="Helvetica"/>
          <w:color w:val="3A3E44"/>
          <w:sz w:val="28"/>
          <w:szCs w:val="28"/>
        </w:rPr>
        <w:t>Competition</w:t>
      </w:r>
      <w:proofErr w:type="spellEnd"/>
      <w:r>
        <w:rPr>
          <w:rFonts w:ascii="Helvetica" w:hAnsi="Helvetica" w:cs="Helvetica"/>
          <w:color w:val="3A3E44"/>
          <w:sz w:val="28"/>
          <w:szCs w:val="28"/>
        </w:rPr>
        <w:t xml:space="preserve"> e nel 2014 vince il Premio “G.B. Salvi” di Sassoferrato.</w:t>
      </w:r>
    </w:p>
    <w:p w:rsidR="0095351A" w:rsidRDefault="0095351A" w:rsidP="0095351A">
      <w:pPr>
        <w:widowControl w:val="0"/>
        <w:autoSpaceDE w:val="0"/>
        <w:autoSpaceDN w:val="0"/>
        <w:adjustRightInd w:val="0"/>
        <w:rPr>
          <w:rFonts w:ascii="Helvetica" w:hAnsi="Helvetica" w:cs="Helvetica"/>
          <w:color w:val="3A3E44"/>
          <w:sz w:val="28"/>
          <w:szCs w:val="28"/>
        </w:rPr>
      </w:pP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L’artista esprime così il suo pensiero: “Il mio lavoro indaga la natura umana e la relazione con il mondo in chiave evolutiva. Ciò che mi interessa non ha a che fare con questioni di critica, né di morale, ma semplicemente con il comunicare quel bisogno di riconoscere all'uomo la capacità di esistere oltre modelli artificiali. Il ruolo dell’artista non è forse quello di spogliare l’essere umano dall’abito della convenzione per vestirlo delle infinite possibilità dell’immaginazione e guidarlo al centro dell’esistenza?”</w:t>
      </w:r>
    </w:p>
    <w:p w:rsidR="008D20AB" w:rsidRDefault="008D20AB"/>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Il percorso di ricerca che Alessandro </w:t>
      </w:r>
      <w:proofErr w:type="spellStart"/>
      <w:r>
        <w:rPr>
          <w:rFonts w:ascii="Helvetica" w:hAnsi="Helvetica" w:cs="Helvetica"/>
          <w:color w:val="3A3E44"/>
          <w:sz w:val="28"/>
          <w:szCs w:val="28"/>
        </w:rPr>
        <w:t>Giampaoli</w:t>
      </w:r>
      <w:proofErr w:type="spellEnd"/>
      <w:r>
        <w:rPr>
          <w:rFonts w:ascii="Helvetica" w:hAnsi="Helvetica" w:cs="Helvetica"/>
          <w:color w:val="3A3E44"/>
          <w:sz w:val="28"/>
          <w:szCs w:val="28"/>
        </w:rPr>
        <w:t xml:space="preserve"> ha intrapreso nel campo delle arti visive parte dall’ininterrotta riflessione sullo statuto dell’immagine fotografica che indaga sia la Natura dell’Essere, che quella più intrinseca dell’Essere della Natura. Nelle sue opere il Tempo si fa attesa di un Viaggio archetipico verso la consapevolezza del sé, per una riconsiderazione dell’Uomo che non può partire dall’alto, dalle espressioni più elevate della sua creatività, ma dal basso, dal suo essere Natura, per il recupero di un continuum tra cosmo, organismo e mente.</w:t>
      </w:r>
    </w:p>
    <w:p w:rsidR="0095351A" w:rsidRDefault="0095351A" w:rsidP="0095351A">
      <w:pPr>
        <w:widowControl w:val="0"/>
        <w:autoSpaceDE w:val="0"/>
        <w:autoSpaceDN w:val="0"/>
        <w:adjustRightInd w:val="0"/>
        <w:rPr>
          <w:rFonts w:ascii="Helvetica" w:hAnsi="Helvetica" w:cs="Helvetica"/>
          <w:color w:val="3A3E44"/>
          <w:sz w:val="28"/>
          <w:szCs w:val="28"/>
        </w:rPr>
      </w:pP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Alessandro </w:t>
      </w:r>
      <w:proofErr w:type="spellStart"/>
      <w:r>
        <w:rPr>
          <w:rFonts w:ascii="Helvetica" w:hAnsi="Helvetica" w:cs="Helvetica"/>
          <w:color w:val="3A3E44"/>
          <w:sz w:val="28"/>
          <w:szCs w:val="28"/>
        </w:rPr>
        <w:t>Giampaoli</w:t>
      </w:r>
      <w:proofErr w:type="spellEnd"/>
      <w:r>
        <w:rPr>
          <w:rFonts w:ascii="Helvetica" w:hAnsi="Helvetica" w:cs="Helvetica"/>
          <w:color w:val="3A3E44"/>
          <w:sz w:val="28"/>
          <w:szCs w:val="28"/>
        </w:rPr>
        <w:t xml:space="preserve">, nato a Pesaro nel 1972, ha ricevuto nel corso degli anni </w:t>
      </w:r>
      <w:r>
        <w:rPr>
          <w:rFonts w:ascii="Helvetica" w:hAnsi="Helvetica" w:cs="Helvetica"/>
          <w:color w:val="3A3E44"/>
          <w:sz w:val="28"/>
          <w:szCs w:val="28"/>
        </w:rPr>
        <w:lastRenderedPageBreak/>
        <w:t>riconoscimenti internazionali e le sue opere sono state esposte in personali, collettive e fiere d'arte in Italia e all'estero, entrando a far parte di collezioni pubbliche e private.</w:t>
      </w:r>
    </w:p>
    <w:p w:rsidR="0095351A" w:rsidRDefault="0095351A" w:rsidP="0095351A">
      <w:pPr>
        <w:widowControl w:val="0"/>
        <w:autoSpaceDE w:val="0"/>
        <w:autoSpaceDN w:val="0"/>
        <w:adjustRightInd w:val="0"/>
        <w:rPr>
          <w:rFonts w:ascii="Helvetica" w:hAnsi="Helvetica" w:cs="Helvetica"/>
          <w:color w:val="3A3E44"/>
          <w:sz w:val="28"/>
          <w:szCs w:val="28"/>
        </w:rPr>
      </w:pP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Un ringraziamento particolare va all’Hotel Regno di Massimo Quarta, Quarta </w:t>
      </w:r>
      <w:proofErr w:type="spellStart"/>
      <w:r>
        <w:rPr>
          <w:rFonts w:ascii="Helvetica" w:hAnsi="Helvetica" w:cs="Helvetica"/>
          <w:color w:val="3A3E44"/>
          <w:sz w:val="28"/>
          <w:szCs w:val="28"/>
        </w:rPr>
        <w:t>Hospitality</w:t>
      </w:r>
      <w:proofErr w:type="spellEnd"/>
      <w:r>
        <w:rPr>
          <w:rFonts w:ascii="Helvetica" w:hAnsi="Helvetica" w:cs="Helvetica"/>
          <w:color w:val="3A3E44"/>
          <w:sz w:val="28"/>
          <w:szCs w:val="28"/>
        </w:rPr>
        <w:t xml:space="preserve"> Rome, ed al suo staff per la preziosa collaborazione.</w:t>
      </w:r>
    </w:p>
    <w:p w:rsidR="0095351A" w:rsidRDefault="0095351A" w:rsidP="0095351A">
      <w:pPr>
        <w:widowControl w:val="0"/>
        <w:autoSpaceDE w:val="0"/>
        <w:autoSpaceDN w:val="0"/>
        <w:adjustRightInd w:val="0"/>
        <w:rPr>
          <w:rFonts w:ascii="Helvetica" w:hAnsi="Helvetica" w:cs="Helvetica"/>
          <w:color w:val="3A3E44"/>
          <w:sz w:val="28"/>
          <w:szCs w:val="28"/>
        </w:rPr>
      </w:pP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La mostra, che si inaugura il 28 febbraio alle 18.30, sarà aperta al pubblico tutti i giorni, dal martedì al sabato, fino al 31 marzo.</w:t>
      </w:r>
    </w:p>
    <w:p w:rsidR="0095351A" w:rsidRDefault="0095351A" w:rsidP="0095351A">
      <w:pPr>
        <w:widowControl w:val="0"/>
        <w:autoSpaceDE w:val="0"/>
        <w:autoSpaceDN w:val="0"/>
        <w:adjustRightInd w:val="0"/>
        <w:rPr>
          <w:rFonts w:ascii="Helvetica" w:hAnsi="Helvetica" w:cs="Helvetica"/>
          <w:color w:val="3A3E44"/>
          <w:sz w:val="28"/>
          <w:szCs w:val="28"/>
        </w:rPr>
      </w:pP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info</w:t>
      </w: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1-31 marzo 2017</w:t>
      </w: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 xml:space="preserve">orari di </w:t>
      </w:r>
      <w:proofErr w:type="spellStart"/>
      <w:r>
        <w:rPr>
          <w:rFonts w:ascii="Helvetica" w:hAnsi="Helvetica" w:cs="Helvetica"/>
          <w:color w:val="3A3E44"/>
          <w:sz w:val="28"/>
          <w:szCs w:val="28"/>
        </w:rPr>
        <w:t>apertura_dal</w:t>
      </w:r>
      <w:proofErr w:type="spellEnd"/>
      <w:r>
        <w:rPr>
          <w:rFonts w:ascii="Helvetica" w:hAnsi="Helvetica" w:cs="Helvetica"/>
          <w:color w:val="3A3E44"/>
          <w:sz w:val="28"/>
          <w:szCs w:val="28"/>
        </w:rPr>
        <w:t xml:space="preserve"> martedì al sabato 15-19</w:t>
      </w: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t. 06.90236541</w:t>
      </w: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su appuntamento_</w:t>
      </w:r>
    </w:p>
    <w:p w:rsidR="0095351A" w:rsidRDefault="0095351A" w:rsidP="0095351A">
      <w:pPr>
        <w:widowControl w:val="0"/>
        <w:autoSpaceDE w:val="0"/>
        <w:autoSpaceDN w:val="0"/>
        <w:adjustRightInd w:val="0"/>
        <w:rPr>
          <w:rFonts w:ascii="Helvetica" w:hAnsi="Helvetica" w:cs="Helvetica"/>
          <w:color w:val="3A3E44"/>
          <w:sz w:val="28"/>
          <w:szCs w:val="28"/>
        </w:rPr>
      </w:pPr>
      <w:r>
        <w:rPr>
          <w:rFonts w:ascii="Helvetica" w:hAnsi="Helvetica" w:cs="Helvetica"/>
          <w:color w:val="3A3E44"/>
          <w:sz w:val="28"/>
          <w:szCs w:val="28"/>
        </w:rPr>
        <w:t>Federica +39 333.8161203 / Alessandra +39 328.7626257</w:t>
      </w:r>
    </w:p>
    <w:p w:rsidR="0095351A" w:rsidRDefault="0095351A" w:rsidP="0095351A">
      <w:r>
        <w:rPr>
          <w:rFonts w:ascii="Helvetica" w:hAnsi="Helvetica" w:cs="Helvetica"/>
          <w:color w:val="3A3E44"/>
          <w:sz w:val="28"/>
          <w:szCs w:val="28"/>
        </w:rPr>
        <w:t>gallerialancellotti@gmail.com</w:t>
      </w:r>
      <w:bookmarkStart w:id="0" w:name="_GoBack"/>
      <w:bookmarkEnd w:id="0"/>
    </w:p>
    <w:sectPr w:rsidR="0095351A" w:rsidSect="00165151">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51A"/>
    <w:rsid w:val="008D20AB"/>
    <w:rsid w:val="0095351A"/>
    <w:rsid w:val="00EC2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7D700F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2525</Characters>
  <Application>Microsoft Macintosh Word</Application>
  <DocSecurity>0</DocSecurity>
  <Lines>21</Lines>
  <Paragraphs>5</Paragraphs>
  <ScaleCrop>false</ScaleCrop>
  <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cp:revision>
  <dcterms:created xsi:type="dcterms:W3CDTF">2017-02-24T21:50:00Z</dcterms:created>
  <dcterms:modified xsi:type="dcterms:W3CDTF">2017-02-24T21:50:00Z</dcterms:modified>
</cp:coreProperties>
</file>