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AE804" w14:textId="77777777" w:rsidR="008948D3" w:rsidRDefault="008948D3"/>
    <w:p w14:paraId="7B83A689" w14:textId="77777777" w:rsidR="00FC4771" w:rsidRDefault="00FC4771" w:rsidP="00FC4771">
      <w:pPr>
        <w:spacing w:after="0" w:line="240" w:lineRule="auto"/>
      </w:pPr>
    </w:p>
    <w:p w14:paraId="0498C1BF" w14:textId="77777777" w:rsidR="009A3A2B" w:rsidRDefault="009A3A2B" w:rsidP="00FC4771">
      <w:pPr>
        <w:spacing w:after="0" w:line="240" w:lineRule="auto"/>
        <w:jc w:val="center"/>
        <w:rPr>
          <w:rFonts w:cs="Calibri Light"/>
          <w:b/>
          <w:sz w:val="32"/>
          <w:szCs w:val="32"/>
        </w:rPr>
      </w:pPr>
      <w:r w:rsidRPr="00FC4771">
        <w:rPr>
          <w:rFonts w:cs="Calibri Light"/>
          <w:b/>
          <w:sz w:val="32"/>
          <w:szCs w:val="32"/>
        </w:rPr>
        <w:t>SECRET GARDEN</w:t>
      </w:r>
    </w:p>
    <w:p w14:paraId="734D661E" w14:textId="77777777" w:rsidR="001C725F" w:rsidRPr="00FC4771" w:rsidRDefault="001C725F" w:rsidP="00FC4771">
      <w:pPr>
        <w:spacing w:after="0" w:line="240" w:lineRule="auto"/>
        <w:jc w:val="center"/>
        <w:rPr>
          <w:rFonts w:cs="Calibri Light"/>
          <w:b/>
          <w:sz w:val="32"/>
          <w:szCs w:val="32"/>
        </w:rPr>
      </w:pPr>
    </w:p>
    <w:p w14:paraId="7B5393C4" w14:textId="77777777" w:rsidR="00FC4771" w:rsidRDefault="001C725F" w:rsidP="00FC4771">
      <w:pPr>
        <w:spacing w:after="0" w:line="240" w:lineRule="auto"/>
        <w:jc w:val="center"/>
        <w:rPr>
          <w:rFonts w:cs="Calibri Light"/>
          <w:b/>
          <w:sz w:val="28"/>
          <w:szCs w:val="28"/>
        </w:rPr>
      </w:pPr>
      <w:bookmarkStart w:id="0" w:name="_GoBack"/>
      <w:r>
        <w:rPr>
          <w:rFonts w:cs="Calibri Light"/>
          <w:b/>
          <w:noProof/>
          <w:sz w:val="28"/>
          <w:szCs w:val="28"/>
          <w:lang w:eastAsia="it-IT"/>
        </w:rPr>
        <w:drawing>
          <wp:inline distT="0" distB="0" distL="0" distR="0" wp14:anchorId="16EBA306" wp14:editId="109E74D2">
            <wp:extent cx="2660904" cy="365760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re_garden_ALESSANDRA SARCHIx.jpg"/>
                    <pic:cNvPicPr/>
                  </pic:nvPicPr>
                  <pic:blipFill>
                    <a:blip r:embed="rId7">
                      <a:extLst>
                        <a:ext uri="{28A0092B-C50C-407E-A947-70E740481C1C}">
                          <a14:useLocalDpi xmlns:a14="http://schemas.microsoft.com/office/drawing/2010/main" val="0"/>
                        </a:ext>
                      </a:extLst>
                    </a:blip>
                    <a:stretch>
                      <a:fillRect/>
                    </a:stretch>
                  </pic:blipFill>
                  <pic:spPr>
                    <a:xfrm>
                      <a:off x="0" y="0"/>
                      <a:ext cx="2660904" cy="3657600"/>
                    </a:xfrm>
                    <a:prstGeom prst="rect">
                      <a:avLst/>
                    </a:prstGeom>
                  </pic:spPr>
                </pic:pic>
              </a:graphicData>
            </a:graphic>
          </wp:inline>
        </w:drawing>
      </w:r>
      <w:bookmarkEnd w:id="0"/>
      <w:r>
        <w:rPr>
          <w:rFonts w:cs="Calibri Light"/>
          <w:b/>
          <w:noProof/>
          <w:sz w:val="28"/>
          <w:szCs w:val="28"/>
          <w:lang w:eastAsia="it-IT"/>
        </w:rPr>
        <w:t xml:space="preserve">    </w:t>
      </w:r>
      <w:r>
        <w:rPr>
          <w:rFonts w:cs="Calibri Light"/>
          <w:b/>
          <w:noProof/>
          <w:sz w:val="28"/>
          <w:szCs w:val="28"/>
          <w:lang w:eastAsia="it-IT"/>
        </w:rPr>
        <w:drawing>
          <wp:inline distT="0" distB="0" distL="0" distR="0" wp14:anchorId="0A038DBB" wp14:editId="2EBFD6C1">
            <wp:extent cx="2660904" cy="3657600"/>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re_garden_FLORA JANE.jpg"/>
                    <pic:cNvPicPr/>
                  </pic:nvPicPr>
                  <pic:blipFill>
                    <a:blip r:embed="rId8">
                      <a:extLst>
                        <a:ext uri="{28A0092B-C50C-407E-A947-70E740481C1C}">
                          <a14:useLocalDpi xmlns:a14="http://schemas.microsoft.com/office/drawing/2010/main" val="0"/>
                        </a:ext>
                      </a:extLst>
                    </a:blip>
                    <a:stretch>
                      <a:fillRect/>
                    </a:stretch>
                  </pic:blipFill>
                  <pic:spPr>
                    <a:xfrm>
                      <a:off x="0" y="0"/>
                      <a:ext cx="2660904" cy="3657600"/>
                    </a:xfrm>
                    <a:prstGeom prst="rect">
                      <a:avLst/>
                    </a:prstGeom>
                  </pic:spPr>
                </pic:pic>
              </a:graphicData>
            </a:graphic>
          </wp:inline>
        </w:drawing>
      </w:r>
    </w:p>
    <w:p w14:paraId="5058C49B" w14:textId="77777777" w:rsidR="001C725F" w:rsidRDefault="001C725F" w:rsidP="00FC4771">
      <w:pPr>
        <w:spacing w:after="0" w:line="240" w:lineRule="auto"/>
        <w:jc w:val="center"/>
        <w:rPr>
          <w:rFonts w:cs="Calibri Light"/>
          <w:b/>
          <w:sz w:val="28"/>
          <w:szCs w:val="28"/>
        </w:rPr>
      </w:pPr>
    </w:p>
    <w:p w14:paraId="787B58A1" w14:textId="77777777" w:rsidR="001C725F" w:rsidRPr="009A3A2B" w:rsidRDefault="001C725F" w:rsidP="00FC4771">
      <w:pPr>
        <w:spacing w:after="0" w:line="240" w:lineRule="auto"/>
        <w:jc w:val="center"/>
        <w:rPr>
          <w:rFonts w:cs="Calibri Light"/>
          <w:b/>
          <w:sz w:val="28"/>
          <w:szCs w:val="28"/>
        </w:rPr>
      </w:pPr>
    </w:p>
    <w:p w14:paraId="2F040F07" w14:textId="77777777" w:rsidR="009A3A2B" w:rsidRPr="009A3A2B" w:rsidRDefault="009A3A2B" w:rsidP="000D3CEC">
      <w:pPr>
        <w:spacing w:after="0" w:line="240" w:lineRule="auto"/>
        <w:jc w:val="center"/>
        <w:rPr>
          <w:rFonts w:cs="Calibri Light"/>
          <w:bCs/>
          <w:sz w:val="24"/>
          <w:szCs w:val="24"/>
        </w:rPr>
      </w:pPr>
      <w:r w:rsidRPr="009A3A2B">
        <w:rPr>
          <w:rFonts w:cs="Calibri Light"/>
          <w:bCs/>
          <w:sz w:val="24"/>
          <w:szCs w:val="24"/>
        </w:rPr>
        <w:t xml:space="preserve">di </w:t>
      </w:r>
      <w:r w:rsidRPr="009A3A2B">
        <w:rPr>
          <w:rFonts w:cs="Calibri Light"/>
          <w:sz w:val="24"/>
          <w:szCs w:val="24"/>
        </w:rPr>
        <w:t>Alessandra Calò</w:t>
      </w:r>
    </w:p>
    <w:p w14:paraId="49C140CE" w14:textId="77777777" w:rsidR="009A3A2B" w:rsidRPr="00D75633" w:rsidRDefault="009A3A2B" w:rsidP="000D3CEC">
      <w:pPr>
        <w:jc w:val="center"/>
        <w:rPr>
          <w:rFonts w:cs="Calibri Light"/>
          <w:bCs/>
          <w:sz w:val="20"/>
        </w:rPr>
      </w:pPr>
      <w:r>
        <w:rPr>
          <w:rFonts w:cs="Calibri Light"/>
          <w:bCs/>
          <w:sz w:val="20"/>
        </w:rPr>
        <w:t xml:space="preserve">a cura di </w:t>
      </w:r>
      <w:r w:rsidRPr="00D75633">
        <w:rPr>
          <w:rFonts w:cs="Calibri Light"/>
          <w:bCs/>
          <w:sz w:val="20"/>
        </w:rPr>
        <w:t>Francesca Orsi</w:t>
      </w:r>
    </w:p>
    <w:p w14:paraId="15E000B2" w14:textId="77777777" w:rsidR="009A3A2B" w:rsidRPr="009A3A2B" w:rsidRDefault="009A3A2B" w:rsidP="000D3CEC">
      <w:pPr>
        <w:jc w:val="center"/>
        <w:rPr>
          <w:rFonts w:cs="Calibri Light"/>
          <w:sz w:val="20"/>
        </w:rPr>
      </w:pPr>
      <w:r w:rsidRPr="009A3A2B">
        <w:rPr>
          <w:rFonts w:cs="Calibri Light"/>
          <w:bCs/>
          <w:sz w:val="20"/>
        </w:rPr>
        <w:t>Inaugurazione:</w:t>
      </w:r>
      <w:r w:rsidRPr="009A3A2B">
        <w:rPr>
          <w:rFonts w:cs="Calibri Light"/>
          <w:sz w:val="20"/>
        </w:rPr>
        <w:t xml:space="preserve"> sabato 6 maggio 2017, </w:t>
      </w:r>
      <w:r>
        <w:rPr>
          <w:rFonts w:cs="Calibri Light"/>
          <w:sz w:val="20"/>
        </w:rPr>
        <w:t xml:space="preserve"> </w:t>
      </w:r>
      <w:r w:rsidR="00FC4771">
        <w:rPr>
          <w:rFonts w:cs="Calibri Light"/>
          <w:sz w:val="20"/>
        </w:rPr>
        <w:t xml:space="preserve">ore 16 </w:t>
      </w:r>
    </w:p>
    <w:p w14:paraId="4D8768AE" w14:textId="77777777" w:rsidR="009A3A2B" w:rsidRPr="009A3A2B" w:rsidRDefault="009A3A2B" w:rsidP="000D3CEC">
      <w:pPr>
        <w:jc w:val="center"/>
        <w:rPr>
          <w:rFonts w:cs="Calibri Light"/>
          <w:bCs/>
          <w:sz w:val="20"/>
        </w:rPr>
      </w:pPr>
      <w:r w:rsidRPr="009A3A2B">
        <w:rPr>
          <w:rFonts w:cs="Calibri Light"/>
          <w:bCs/>
          <w:sz w:val="20"/>
        </w:rPr>
        <w:t>Periodo:</w:t>
      </w:r>
      <w:r>
        <w:rPr>
          <w:rFonts w:cs="Calibri Light"/>
          <w:sz w:val="20"/>
        </w:rPr>
        <w:t xml:space="preserve"> 7 maggio – 30 maggio</w:t>
      </w:r>
    </w:p>
    <w:p w14:paraId="5EC7C801" w14:textId="77777777" w:rsidR="009A3A2B" w:rsidRPr="00D75633" w:rsidRDefault="00FC4771" w:rsidP="000D3CEC">
      <w:pPr>
        <w:jc w:val="center"/>
        <w:rPr>
          <w:rFonts w:cs="Calibri Light"/>
          <w:bCs/>
          <w:sz w:val="20"/>
        </w:rPr>
      </w:pPr>
      <w:r w:rsidRPr="001C725F">
        <w:rPr>
          <w:rFonts w:cs="Calibri Light"/>
          <w:bCs/>
          <w:sz w:val="20"/>
        </w:rPr>
        <w:t xml:space="preserve">Orari mostra: mercoledì 10 – 19; su appuntamento </w:t>
      </w:r>
      <w:proofErr w:type="spellStart"/>
      <w:r w:rsidR="001C725F">
        <w:rPr>
          <w:rFonts w:cs="Calibri Light"/>
          <w:bCs/>
          <w:sz w:val="20"/>
        </w:rPr>
        <w:t>info@roam.photography</w:t>
      </w:r>
      <w:proofErr w:type="spellEnd"/>
    </w:p>
    <w:p w14:paraId="3150C4AD" w14:textId="77777777" w:rsidR="009A3A2B" w:rsidRDefault="009A3A2B" w:rsidP="000D3CEC">
      <w:pPr>
        <w:jc w:val="center"/>
        <w:rPr>
          <w:rFonts w:cs="Calibri Light"/>
          <w:sz w:val="20"/>
        </w:rPr>
      </w:pPr>
      <w:proofErr w:type="spellStart"/>
      <w:r w:rsidRPr="00D75633">
        <w:rPr>
          <w:rFonts w:cs="Calibri Light"/>
          <w:bCs/>
          <w:sz w:val="20"/>
        </w:rPr>
        <w:t>Luogo:</w:t>
      </w:r>
      <w:r w:rsidRPr="00D75633">
        <w:rPr>
          <w:rFonts w:cs="Calibri Light"/>
          <w:sz w:val="20"/>
        </w:rPr>
        <w:t>Roam</w:t>
      </w:r>
      <w:proofErr w:type="spellEnd"/>
      <w:r w:rsidRPr="00D75633">
        <w:rPr>
          <w:rFonts w:cs="Calibri Light"/>
          <w:sz w:val="20"/>
        </w:rPr>
        <w:t xml:space="preserve"> </w:t>
      </w:r>
      <w:proofErr w:type="spellStart"/>
      <w:r w:rsidRPr="00D75633">
        <w:rPr>
          <w:rFonts w:cs="Calibri Light"/>
          <w:sz w:val="20"/>
        </w:rPr>
        <w:t>Photography</w:t>
      </w:r>
      <w:proofErr w:type="spellEnd"/>
      <w:r w:rsidRPr="00D75633">
        <w:rPr>
          <w:rFonts w:cs="Calibri Light"/>
          <w:sz w:val="20"/>
        </w:rPr>
        <w:t>, Via del Falco, 30/A – 00193 Roma</w:t>
      </w:r>
    </w:p>
    <w:p w14:paraId="0295F36C" w14:textId="77777777" w:rsidR="009A3A2B" w:rsidRPr="00D75633" w:rsidRDefault="009A3A2B" w:rsidP="000D3CEC">
      <w:pPr>
        <w:jc w:val="center"/>
        <w:rPr>
          <w:rFonts w:cs="Calibri Light"/>
          <w:bCs/>
          <w:color w:val="000000"/>
          <w:sz w:val="20"/>
        </w:rPr>
      </w:pPr>
    </w:p>
    <w:p w14:paraId="4DA83027" w14:textId="77777777" w:rsidR="009A3A2B" w:rsidRPr="00D75633" w:rsidRDefault="009A3A2B" w:rsidP="009A3A2B">
      <w:pPr>
        <w:jc w:val="center"/>
        <w:rPr>
          <w:bCs/>
          <w:color w:val="000000"/>
          <w:sz w:val="20"/>
        </w:rPr>
      </w:pPr>
    </w:p>
    <w:p w14:paraId="484C31AB" w14:textId="77777777" w:rsidR="009A3A2B" w:rsidRPr="00DC1709" w:rsidRDefault="009A3A2B" w:rsidP="009A3A2B">
      <w:pPr>
        <w:rPr>
          <w:rFonts w:cs="Calibri Light"/>
          <w:color w:val="000000"/>
          <w:sz w:val="20"/>
        </w:rPr>
      </w:pPr>
      <w:r w:rsidRPr="009A3A2B">
        <w:rPr>
          <w:rFonts w:cs="Calibri Light"/>
          <w:color w:val="000000"/>
          <w:sz w:val="20"/>
        </w:rPr>
        <w:t xml:space="preserve">Sabato 6 maggio alle ore 16,00  la galleria </w:t>
      </w:r>
      <w:proofErr w:type="spellStart"/>
      <w:r w:rsidRPr="009A3A2B">
        <w:rPr>
          <w:rFonts w:cs="Calibri Light"/>
          <w:b/>
          <w:color w:val="000000"/>
          <w:sz w:val="20"/>
        </w:rPr>
        <w:t>Roam</w:t>
      </w:r>
      <w:proofErr w:type="spellEnd"/>
      <w:r w:rsidRPr="009A3A2B">
        <w:rPr>
          <w:rFonts w:cs="Calibri Light"/>
          <w:b/>
          <w:color w:val="000000"/>
          <w:sz w:val="20"/>
        </w:rPr>
        <w:t xml:space="preserve"> </w:t>
      </w:r>
      <w:proofErr w:type="spellStart"/>
      <w:r w:rsidRPr="009A3A2B">
        <w:rPr>
          <w:rFonts w:cs="Calibri Light"/>
          <w:b/>
          <w:color w:val="000000"/>
          <w:sz w:val="20"/>
        </w:rPr>
        <w:t>Photography</w:t>
      </w:r>
      <w:proofErr w:type="spellEnd"/>
      <w:r w:rsidRPr="009A3A2B">
        <w:rPr>
          <w:rFonts w:cs="Calibri Light"/>
          <w:color w:val="000000"/>
          <w:sz w:val="20"/>
        </w:rPr>
        <w:t xml:space="preserve"> inaugura la personale dell’artista – fotografa </w:t>
      </w:r>
      <w:r w:rsidRPr="009A3A2B">
        <w:rPr>
          <w:rFonts w:cs="Calibri Light"/>
          <w:b/>
          <w:color w:val="000000"/>
          <w:sz w:val="20"/>
        </w:rPr>
        <w:t>Alessandra Calò</w:t>
      </w:r>
      <w:r>
        <w:rPr>
          <w:rFonts w:cs="Calibri Light"/>
          <w:color w:val="000000"/>
          <w:sz w:val="20"/>
        </w:rPr>
        <w:t xml:space="preserve"> </w:t>
      </w:r>
      <w:r w:rsidRPr="009A3A2B">
        <w:rPr>
          <w:rFonts w:cs="Calibri Light"/>
          <w:i/>
          <w:color w:val="000000"/>
          <w:sz w:val="20"/>
        </w:rPr>
        <w:t>“Secret Garden”</w:t>
      </w:r>
      <w:r w:rsidRPr="009A3A2B">
        <w:rPr>
          <w:rFonts w:cs="Calibri Light"/>
          <w:color w:val="000000"/>
          <w:sz w:val="20"/>
        </w:rPr>
        <w:t xml:space="preserve">, in occasione di </w:t>
      </w:r>
      <w:r w:rsidRPr="009A3A2B">
        <w:rPr>
          <w:rFonts w:cs="Calibri Light"/>
          <w:b/>
          <w:color w:val="000000"/>
          <w:sz w:val="20"/>
        </w:rPr>
        <w:t>Open House</w:t>
      </w:r>
      <w:r w:rsidRPr="009A3A2B">
        <w:rPr>
          <w:rFonts w:cs="Calibri Light"/>
          <w:color w:val="000000"/>
          <w:sz w:val="20"/>
        </w:rPr>
        <w:t>, evento annuale che vede la città di Roma coinvolta in una serie di iniziative legate all’arte e al design.</w:t>
      </w:r>
      <w:r>
        <w:rPr>
          <w:rFonts w:cs="Calibri Light"/>
          <w:color w:val="000000"/>
          <w:sz w:val="20"/>
        </w:rPr>
        <w:t xml:space="preserve"> La mostra</w:t>
      </w:r>
      <w:r w:rsidRPr="009A3A2B">
        <w:rPr>
          <w:rFonts w:cs="Calibri Light"/>
          <w:color w:val="000000"/>
          <w:sz w:val="20"/>
        </w:rPr>
        <w:t xml:space="preserve"> è curato da Francesca Orsi in collaborazi</w:t>
      </w:r>
      <w:r>
        <w:rPr>
          <w:rFonts w:cs="Calibri Light"/>
          <w:color w:val="000000"/>
          <w:sz w:val="20"/>
        </w:rPr>
        <w:t xml:space="preserve">one con </w:t>
      </w:r>
      <w:proofErr w:type="spellStart"/>
      <w:r>
        <w:rPr>
          <w:rFonts w:cs="Calibri Light"/>
          <w:color w:val="000000"/>
          <w:sz w:val="20"/>
        </w:rPr>
        <w:t>Roam</w:t>
      </w:r>
      <w:proofErr w:type="spellEnd"/>
      <w:r>
        <w:rPr>
          <w:rFonts w:cs="Calibri Light"/>
          <w:color w:val="000000"/>
          <w:sz w:val="20"/>
        </w:rPr>
        <w:t xml:space="preserve"> </w:t>
      </w:r>
      <w:proofErr w:type="spellStart"/>
      <w:r>
        <w:rPr>
          <w:rFonts w:cs="Calibri Light"/>
          <w:color w:val="000000"/>
          <w:sz w:val="20"/>
        </w:rPr>
        <w:t>Photography</w:t>
      </w:r>
      <w:proofErr w:type="spellEnd"/>
      <w:r>
        <w:rPr>
          <w:rFonts w:cs="Calibri Light"/>
          <w:color w:val="000000"/>
          <w:sz w:val="20"/>
        </w:rPr>
        <w:t xml:space="preserve"> e sarà in esposizione, oltre l’evento di Open House, fino al 30 maggio </w:t>
      </w:r>
    </w:p>
    <w:p w14:paraId="2E1A5460" w14:textId="77777777" w:rsidR="009A3A2B" w:rsidRPr="006E0A13" w:rsidRDefault="009A3A2B" w:rsidP="009A3A2B">
      <w:pPr>
        <w:rPr>
          <w:sz w:val="20"/>
          <w:lang w:val="en-US"/>
        </w:rPr>
      </w:pPr>
      <w:proofErr w:type="spellStart"/>
      <w:r w:rsidRPr="006E0A13">
        <w:rPr>
          <w:rFonts w:cs="Calibri Light"/>
          <w:bCs/>
          <w:color w:val="000000"/>
          <w:sz w:val="20"/>
          <w:lang w:val="en-US"/>
        </w:rPr>
        <w:lastRenderedPageBreak/>
        <w:t>Info:</w:t>
      </w:r>
      <w:hyperlink r:id="rId9" w:history="1">
        <w:r w:rsidRPr="006E0A13">
          <w:rPr>
            <w:rStyle w:val="Collegamentoipertestuale"/>
            <w:sz w:val="20"/>
            <w:lang w:val="en-US"/>
          </w:rPr>
          <w:t>info@roam.photography</w:t>
        </w:r>
        <w:proofErr w:type="spellEnd"/>
      </w:hyperlink>
    </w:p>
    <w:p w14:paraId="4323A5E4" w14:textId="77777777" w:rsidR="009A3A2B" w:rsidRPr="006E0A13" w:rsidRDefault="009A3A2B" w:rsidP="009A3A2B">
      <w:pPr>
        <w:rPr>
          <w:rFonts w:cs="Calibri Light"/>
          <w:b/>
          <w:sz w:val="20"/>
          <w:lang w:val="en-US"/>
        </w:rPr>
      </w:pPr>
      <w:r w:rsidRPr="006E0A13">
        <w:rPr>
          <w:rFonts w:cs="Calibri Light"/>
          <w:b/>
          <w:sz w:val="20"/>
          <w:lang w:val="en-US"/>
        </w:rPr>
        <w:t>Secret Garden</w:t>
      </w:r>
    </w:p>
    <w:p w14:paraId="499FEC73" w14:textId="77777777" w:rsidR="009A3A2B" w:rsidRPr="00D75633" w:rsidRDefault="009A3A2B" w:rsidP="009A3A2B">
      <w:pPr>
        <w:rPr>
          <w:rFonts w:eastAsia="MS Mincho" w:cs="Museo Sans 500"/>
          <w:sz w:val="20"/>
          <w:szCs w:val="24"/>
          <w:lang w:eastAsia="it-IT"/>
        </w:rPr>
      </w:pPr>
      <w:r w:rsidRPr="00DC1709">
        <w:rPr>
          <w:rFonts w:cs="Calibri Light"/>
          <w:sz w:val="20"/>
        </w:rPr>
        <w:t xml:space="preserve">Progetto </w:t>
      </w:r>
      <w:proofErr w:type="spellStart"/>
      <w:r w:rsidRPr="00DC1709">
        <w:rPr>
          <w:rFonts w:cs="Calibri Light"/>
          <w:sz w:val="20"/>
        </w:rPr>
        <w:t>installativo</w:t>
      </w:r>
      <w:proofErr w:type="spellEnd"/>
      <w:r w:rsidRPr="00DC1709">
        <w:rPr>
          <w:rFonts w:cs="Calibri Light"/>
          <w:sz w:val="20"/>
        </w:rPr>
        <w:t xml:space="preserve"> vincitore di </w:t>
      </w:r>
      <w:r w:rsidRPr="00DC1709">
        <w:rPr>
          <w:rFonts w:cs="Calibri Light"/>
          <w:bCs/>
          <w:sz w:val="20"/>
        </w:rPr>
        <w:t>Fotografia Europea (2014)</w:t>
      </w:r>
      <w:r>
        <w:rPr>
          <w:rFonts w:cs="Calibri Light"/>
          <w:sz w:val="20"/>
        </w:rPr>
        <w:t xml:space="preserve">, </w:t>
      </w:r>
      <w:r w:rsidRPr="00DC1709">
        <w:rPr>
          <w:rFonts w:cs="Calibri Light"/>
          <w:bCs/>
          <w:sz w:val="20"/>
        </w:rPr>
        <w:t>Premio ORA (2015)</w:t>
      </w:r>
      <w:r w:rsidRPr="00DC1709">
        <w:rPr>
          <w:rFonts w:cs="Calibri Light"/>
          <w:sz w:val="20"/>
        </w:rPr>
        <w:t xml:space="preserve">, </w:t>
      </w:r>
      <w:r w:rsidRPr="00DC1709">
        <w:rPr>
          <w:rFonts w:cs="Calibri Light"/>
          <w:bCs/>
          <w:sz w:val="20"/>
        </w:rPr>
        <w:t xml:space="preserve">Combat </w:t>
      </w:r>
      <w:proofErr w:type="spellStart"/>
      <w:r w:rsidRPr="00DC1709">
        <w:rPr>
          <w:rFonts w:cs="Calibri Light"/>
          <w:bCs/>
          <w:sz w:val="20"/>
        </w:rPr>
        <w:t>Prize</w:t>
      </w:r>
      <w:proofErr w:type="spellEnd"/>
      <w:r w:rsidRPr="00DC1709">
        <w:rPr>
          <w:rFonts w:cs="Calibri Light"/>
          <w:bCs/>
          <w:sz w:val="20"/>
        </w:rPr>
        <w:t xml:space="preserve"> (2016)</w:t>
      </w:r>
      <w:r w:rsidRPr="00DC1709">
        <w:rPr>
          <w:rFonts w:cs="Calibri Light"/>
          <w:sz w:val="20"/>
        </w:rPr>
        <w:t>. Presentato per la prima volta presso Palazzo Brami (Reggio Emilia) diventa in breve tempo un</w:t>
      </w:r>
      <w:r>
        <w:rPr>
          <w:rFonts w:cs="Calibri Light"/>
          <w:sz w:val="20"/>
        </w:rPr>
        <w:t xml:space="preserve">’ </w:t>
      </w:r>
      <w:r w:rsidRPr="00DC1709">
        <w:rPr>
          <w:rFonts w:cs="Calibri Light"/>
          <w:sz w:val="20"/>
        </w:rPr>
        <w:t xml:space="preserve">installazione itinerante e viene esposto in diverse gallerie italiane ed estere. Il progetto è realizzato </w:t>
      </w:r>
      <w:r w:rsidRPr="00DC1709">
        <w:rPr>
          <w:rStyle w:val="5yl5"/>
          <w:rFonts w:ascii="Museo Sans 300" w:hAnsi="Museo Sans 300"/>
          <w:sz w:val="20"/>
        </w:rPr>
        <w:t xml:space="preserve">attraverso la mescolanza di tecniche espressive differenti: fotografia, botanica, scrittura. In occasione di Open House, </w:t>
      </w:r>
      <w:r>
        <w:rPr>
          <w:rStyle w:val="5yl5"/>
          <w:rFonts w:ascii="Museo Sans 300" w:hAnsi="Museo Sans 300"/>
          <w:sz w:val="20"/>
        </w:rPr>
        <w:t>saranno presentate per la prima volta stampe fotografiche a tiratura limitata, con relativi testi letterari. L</w:t>
      </w:r>
      <w:r w:rsidRPr="00DC1709">
        <w:rPr>
          <w:rStyle w:val="5yl5"/>
          <w:rFonts w:ascii="Museo Sans 300" w:hAnsi="Museo Sans 300"/>
          <w:sz w:val="20"/>
        </w:rPr>
        <w:t xml:space="preserve">e autrici chiamate a collaborare sono: </w:t>
      </w:r>
      <w:proofErr w:type="spellStart"/>
      <w:r w:rsidRPr="00DC1709">
        <w:rPr>
          <w:rFonts w:eastAsia="MS Mincho" w:cs="Museo Sans 500"/>
          <w:sz w:val="20"/>
          <w:szCs w:val="24"/>
          <w:lang w:eastAsia="it-IT"/>
        </w:rPr>
        <w:t>Abir</w:t>
      </w:r>
      <w:proofErr w:type="spellEnd"/>
      <w:r w:rsidRPr="00DC1709">
        <w:rPr>
          <w:rFonts w:eastAsia="MS Mincho" w:cs="Museo Sans 500"/>
          <w:sz w:val="20"/>
          <w:szCs w:val="24"/>
          <w:lang w:eastAsia="it-IT"/>
        </w:rPr>
        <w:t xml:space="preserve"> </w:t>
      </w:r>
      <w:proofErr w:type="spellStart"/>
      <w:r w:rsidRPr="00DC1709">
        <w:rPr>
          <w:rFonts w:eastAsia="MS Mincho" w:cs="Museo Sans 500"/>
          <w:sz w:val="20"/>
          <w:szCs w:val="24"/>
          <w:lang w:eastAsia="it-IT"/>
        </w:rPr>
        <w:t>Soleiman</w:t>
      </w:r>
      <w:proofErr w:type="spellEnd"/>
      <w:r w:rsidRPr="00DC1709">
        <w:rPr>
          <w:rFonts w:eastAsia="MS Mincho" w:cs="Museo Sans 500"/>
          <w:sz w:val="20"/>
          <w:szCs w:val="24"/>
          <w:lang w:eastAsia="it-IT"/>
        </w:rPr>
        <w:t xml:space="preserve">, Alessandra Sarchi, Angela </w:t>
      </w:r>
      <w:proofErr w:type="spellStart"/>
      <w:r w:rsidRPr="00DC1709">
        <w:rPr>
          <w:rFonts w:eastAsia="MS Mincho" w:cs="Museo Sans 500"/>
          <w:sz w:val="20"/>
          <w:szCs w:val="24"/>
          <w:lang w:eastAsia="it-IT"/>
        </w:rPr>
        <w:t>Baraldi</w:t>
      </w:r>
      <w:proofErr w:type="spellEnd"/>
      <w:r w:rsidRPr="00DC1709">
        <w:rPr>
          <w:rFonts w:eastAsia="MS Mincho" w:cs="Museo Sans 500"/>
          <w:sz w:val="20"/>
          <w:szCs w:val="24"/>
          <w:lang w:eastAsia="it-IT"/>
        </w:rPr>
        <w:t xml:space="preserve">, Andreina Bertelli, Beatrice Baruffini, Elena </w:t>
      </w:r>
      <w:proofErr w:type="spellStart"/>
      <w:r w:rsidRPr="00DC1709">
        <w:rPr>
          <w:rFonts w:eastAsia="MS Mincho" w:cs="Museo Sans 500"/>
          <w:sz w:val="20"/>
          <w:szCs w:val="24"/>
          <w:lang w:eastAsia="it-IT"/>
        </w:rPr>
        <w:t>Codeluppi</w:t>
      </w:r>
      <w:proofErr w:type="spellEnd"/>
      <w:r w:rsidRPr="00DC1709">
        <w:rPr>
          <w:rFonts w:eastAsia="MS Mincho" w:cs="Museo Sans 500"/>
          <w:sz w:val="20"/>
          <w:szCs w:val="24"/>
          <w:lang w:eastAsia="it-IT"/>
        </w:rPr>
        <w:t xml:space="preserve">, </w:t>
      </w:r>
      <w:proofErr w:type="spellStart"/>
      <w:r w:rsidRPr="00DC1709">
        <w:rPr>
          <w:rFonts w:eastAsia="MS Mincho" w:cs="Museo Sans 500"/>
          <w:sz w:val="20"/>
          <w:szCs w:val="24"/>
          <w:lang w:eastAsia="it-IT"/>
        </w:rPr>
        <w:t>Emmanuela</w:t>
      </w:r>
      <w:proofErr w:type="spellEnd"/>
      <w:r w:rsidRPr="00DC1709">
        <w:rPr>
          <w:rFonts w:eastAsia="MS Mincho" w:cs="Museo Sans 500"/>
          <w:sz w:val="20"/>
          <w:szCs w:val="24"/>
          <w:lang w:eastAsia="it-IT"/>
        </w:rPr>
        <w:t xml:space="preserve"> </w:t>
      </w:r>
      <w:proofErr w:type="spellStart"/>
      <w:r w:rsidRPr="00DC1709">
        <w:rPr>
          <w:rFonts w:eastAsia="MS Mincho" w:cs="Museo Sans 500"/>
          <w:sz w:val="20"/>
          <w:szCs w:val="24"/>
          <w:lang w:eastAsia="it-IT"/>
        </w:rPr>
        <w:t>Carbè</w:t>
      </w:r>
      <w:proofErr w:type="spellEnd"/>
      <w:r w:rsidRPr="00DC1709">
        <w:rPr>
          <w:rFonts w:eastAsia="MS Mincho" w:cs="Museo Sans 500"/>
          <w:sz w:val="20"/>
          <w:szCs w:val="24"/>
          <w:lang w:eastAsia="it-IT"/>
        </w:rPr>
        <w:t xml:space="preserve">, </w:t>
      </w:r>
      <w:proofErr w:type="spellStart"/>
      <w:r w:rsidRPr="00DC1709">
        <w:rPr>
          <w:rFonts w:eastAsia="MS Mincho" w:cs="Museo Sans 500"/>
          <w:sz w:val="20"/>
          <w:szCs w:val="24"/>
          <w:lang w:eastAsia="it-IT"/>
        </w:rPr>
        <w:t>Faezeh</w:t>
      </w:r>
      <w:proofErr w:type="spellEnd"/>
      <w:r w:rsidRPr="00DC1709">
        <w:rPr>
          <w:rFonts w:eastAsia="MS Mincho" w:cs="Museo Sans 500"/>
          <w:sz w:val="20"/>
          <w:szCs w:val="24"/>
          <w:lang w:eastAsia="it-IT"/>
        </w:rPr>
        <w:t xml:space="preserve"> </w:t>
      </w:r>
      <w:proofErr w:type="spellStart"/>
      <w:r w:rsidRPr="00DC1709">
        <w:rPr>
          <w:rFonts w:eastAsia="MS Mincho" w:cs="Museo Sans 500"/>
          <w:sz w:val="20"/>
          <w:szCs w:val="24"/>
          <w:lang w:eastAsia="it-IT"/>
        </w:rPr>
        <w:t>Mardani</w:t>
      </w:r>
      <w:proofErr w:type="spellEnd"/>
      <w:r w:rsidRPr="00DC1709">
        <w:rPr>
          <w:rFonts w:eastAsia="MS Mincho" w:cs="Museo Sans 500"/>
          <w:sz w:val="20"/>
          <w:szCs w:val="24"/>
          <w:lang w:eastAsia="it-IT"/>
        </w:rPr>
        <w:t xml:space="preserve">, Francesca Amati, Francesca Romana Stabile,  Isabel </w:t>
      </w:r>
      <w:proofErr w:type="spellStart"/>
      <w:r w:rsidRPr="00DC1709">
        <w:rPr>
          <w:rFonts w:eastAsia="MS Mincho" w:cs="Museo Sans 500"/>
          <w:sz w:val="20"/>
          <w:szCs w:val="24"/>
          <w:lang w:eastAsia="it-IT"/>
        </w:rPr>
        <w:t>Prehuil</w:t>
      </w:r>
      <w:proofErr w:type="spellEnd"/>
      <w:r w:rsidRPr="00DC1709">
        <w:rPr>
          <w:rFonts w:eastAsia="MS Mincho" w:cs="Museo Sans 500"/>
          <w:sz w:val="20"/>
          <w:szCs w:val="24"/>
          <w:lang w:eastAsia="it-IT"/>
        </w:rPr>
        <w:t xml:space="preserve">, Letizia Cesarini, Mara </w:t>
      </w:r>
      <w:proofErr w:type="spellStart"/>
      <w:r w:rsidRPr="00DC1709">
        <w:rPr>
          <w:rFonts w:eastAsia="MS Mincho" w:cs="Museo Sans 500"/>
          <w:sz w:val="20"/>
          <w:szCs w:val="24"/>
          <w:lang w:eastAsia="it-IT"/>
        </w:rPr>
        <w:t>Redeghieri</w:t>
      </w:r>
      <w:proofErr w:type="spellEnd"/>
      <w:r w:rsidRPr="00DC1709">
        <w:rPr>
          <w:rFonts w:eastAsia="MS Mincho" w:cs="Museo Sans 500"/>
          <w:sz w:val="20"/>
          <w:szCs w:val="24"/>
          <w:lang w:eastAsia="it-IT"/>
        </w:rPr>
        <w:t xml:space="preserve">, Maria Teresa Grillo, Mari Accardi, Melissa Magnani, Oriana Mariotti, Silvia La Ferrara, Silvia </w:t>
      </w:r>
      <w:proofErr w:type="spellStart"/>
      <w:r w:rsidRPr="00DC1709">
        <w:rPr>
          <w:rFonts w:eastAsia="MS Mincho" w:cs="Museo Sans 500"/>
          <w:sz w:val="20"/>
          <w:szCs w:val="24"/>
          <w:lang w:eastAsia="it-IT"/>
        </w:rPr>
        <w:t>Salvagnini</w:t>
      </w:r>
      <w:proofErr w:type="spellEnd"/>
      <w:r w:rsidRPr="00DC1709">
        <w:rPr>
          <w:rFonts w:eastAsia="MS Mincho" w:cs="Museo Sans 500"/>
          <w:sz w:val="20"/>
          <w:szCs w:val="24"/>
          <w:lang w:eastAsia="it-IT"/>
        </w:rPr>
        <w:t xml:space="preserve">, Veronica Costanza </w:t>
      </w:r>
      <w:proofErr w:type="spellStart"/>
      <w:r w:rsidRPr="00DC1709">
        <w:rPr>
          <w:rFonts w:eastAsia="MS Mincho" w:cs="Museo Sans 500"/>
          <w:sz w:val="20"/>
          <w:szCs w:val="24"/>
          <w:lang w:eastAsia="it-IT"/>
        </w:rPr>
        <w:t>Ward</w:t>
      </w:r>
      <w:proofErr w:type="spellEnd"/>
      <w:r w:rsidRPr="00DC1709">
        <w:rPr>
          <w:rFonts w:eastAsia="MS Mincho" w:cs="Museo Sans 500"/>
          <w:sz w:val="20"/>
          <w:szCs w:val="24"/>
          <w:lang w:eastAsia="it-IT"/>
        </w:rPr>
        <w:t>.</w:t>
      </w:r>
    </w:p>
    <w:p w14:paraId="173EE2B4" w14:textId="77777777" w:rsidR="009A3A2B" w:rsidRPr="00D75633" w:rsidRDefault="009A3A2B" w:rsidP="009A3A2B">
      <w:pPr>
        <w:rPr>
          <w:rFonts w:cs="Calibri Light"/>
          <w:b/>
          <w:bCs/>
          <w:sz w:val="20"/>
        </w:rPr>
      </w:pPr>
      <w:r w:rsidRPr="00D75633">
        <w:rPr>
          <w:rFonts w:cs="Calibri Light"/>
          <w:b/>
          <w:sz w:val="20"/>
        </w:rPr>
        <w:t>Biografia</w:t>
      </w:r>
    </w:p>
    <w:p w14:paraId="628BCE95" w14:textId="77777777" w:rsidR="009A3A2B" w:rsidRPr="00DC1709" w:rsidRDefault="009A3A2B" w:rsidP="009A3A2B">
      <w:pPr>
        <w:rPr>
          <w:rFonts w:eastAsia="MS Mincho" w:cs="Museo Sans 100"/>
          <w:color w:val="343434"/>
          <w:sz w:val="20"/>
          <w:lang w:eastAsia="it-IT"/>
        </w:rPr>
      </w:pPr>
      <w:r w:rsidRPr="00DC1709">
        <w:rPr>
          <w:rFonts w:eastAsia="MS Mincho" w:cs="Museo Sans 100"/>
          <w:color w:val="343434"/>
          <w:sz w:val="20"/>
          <w:lang w:eastAsia="it-IT"/>
        </w:rPr>
        <w:t xml:space="preserve">Alessandra Calò crea opere al confine tra fotografia e arte contemporanea. Grazie all’utilizzo di antiche tecniche di stampa, reinterpreta materiali preesistenti e si avvale della tecnica dell’appropriazione per un recupero memoriale. Tra i suoi progetti installativi ricordiamo: </w:t>
      </w:r>
      <w:r w:rsidRPr="00DC1709">
        <w:rPr>
          <w:rFonts w:eastAsia="MS Mincho" w:cs="Museo Sans 700"/>
          <w:bCs/>
          <w:color w:val="343434"/>
          <w:sz w:val="20"/>
          <w:lang w:eastAsia="it-IT"/>
        </w:rPr>
        <w:t>NDT</w:t>
      </w:r>
      <w:r w:rsidRPr="00DC1709">
        <w:rPr>
          <w:rFonts w:eastAsia="MS Mincho" w:cs="Museo Sans 100"/>
          <w:color w:val="343434"/>
          <w:sz w:val="20"/>
          <w:lang w:eastAsia="it-IT"/>
        </w:rPr>
        <w:t xml:space="preserve"> - omaggio alla conservazione dell’immagine e agli album di famiglia - </w:t>
      </w:r>
      <w:r w:rsidRPr="00DC1709">
        <w:rPr>
          <w:rFonts w:eastAsia="MS Mincho" w:cs="Museo Sans 700"/>
          <w:bCs/>
          <w:color w:val="343434"/>
          <w:sz w:val="20"/>
          <w:lang w:eastAsia="it-IT"/>
        </w:rPr>
        <w:t>Vite senza Fine</w:t>
      </w:r>
      <w:r w:rsidRPr="00DC1709">
        <w:rPr>
          <w:rFonts w:eastAsia="MS Mincho" w:cs="Museo Sans 100"/>
          <w:color w:val="343434"/>
          <w:sz w:val="20"/>
          <w:lang w:eastAsia="it-IT"/>
        </w:rPr>
        <w:t xml:space="preserve"> - allegoria sul tema del lavoro e indagine documentaria sugli operai delle Officine Meccaniche Reggiane (menzione al Celeste </w:t>
      </w:r>
      <w:proofErr w:type="spellStart"/>
      <w:r w:rsidRPr="00DC1709">
        <w:rPr>
          <w:rFonts w:eastAsia="MS Mincho" w:cs="Museo Sans 100"/>
          <w:color w:val="343434"/>
          <w:sz w:val="20"/>
          <w:lang w:eastAsia="it-IT"/>
        </w:rPr>
        <w:t>Prize</w:t>
      </w:r>
      <w:proofErr w:type="spellEnd"/>
      <w:r w:rsidRPr="00DC1709">
        <w:rPr>
          <w:rFonts w:eastAsia="MS Mincho" w:cs="Museo Sans 100"/>
          <w:color w:val="343434"/>
          <w:sz w:val="20"/>
          <w:lang w:eastAsia="it-IT"/>
        </w:rPr>
        <w:t xml:space="preserve"> 2013) - </w:t>
      </w:r>
      <w:proofErr w:type="spellStart"/>
      <w:r w:rsidRPr="00DC1709">
        <w:rPr>
          <w:rFonts w:eastAsia="MS Mincho" w:cs="Museo Sans 700"/>
          <w:bCs/>
          <w:color w:val="343434"/>
          <w:sz w:val="20"/>
          <w:lang w:eastAsia="it-IT"/>
        </w:rPr>
        <w:t>Fotoscopia</w:t>
      </w:r>
      <w:proofErr w:type="spellEnd"/>
      <w:r w:rsidRPr="00DC1709">
        <w:rPr>
          <w:rFonts w:eastAsia="MS Mincho" w:cs="Museo Sans 100"/>
          <w:color w:val="343434"/>
          <w:sz w:val="20"/>
          <w:lang w:eastAsia="it-IT"/>
        </w:rPr>
        <w:t xml:space="preserve"> - particolare interpretazione dei 50 anni dell’Ospedale Santa Maria Nuova di Reggio Emilia, commissionato per Fotografia Europea 2015 - </w:t>
      </w:r>
      <w:r w:rsidRPr="00DC1709">
        <w:rPr>
          <w:rFonts w:eastAsia="MS Mincho" w:cs="Museo Sans 700"/>
          <w:bCs/>
          <w:color w:val="343434"/>
          <w:sz w:val="20"/>
          <w:lang w:eastAsia="it-IT"/>
        </w:rPr>
        <w:t>Secret Garden</w:t>
      </w:r>
      <w:r w:rsidRPr="00DC1709">
        <w:rPr>
          <w:rFonts w:eastAsia="MS Mincho" w:cs="Museo Sans 100"/>
          <w:color w:val="343434"/>
          <w:sz w:val="20"/>
          <w:lang w:eastAsia="it-IT"/>
        </w:rPr>
        <w:t xml:space="preserve">, intreccio di fotografia, botanica e letteratura per trattare il tema della riscoperta del se. Le sue installazioni sono pubblicate su importanti testate giornalistiche (Marie Claire Maison, Elle </w:t>
      </w:r>
      <w:proofErr w:type="spellStart"/>
      <w:r w:rsidRPr="00DC1709">
        <w:rPr>
          <w:rFonts w:eastAsia="MS Mincho" w:cs="Museo Sans 100"/>
          <w:color w:val="343434"/>
          <w:sz w:val="20"/>
          <w:lang w:eastAsia="it-IT"/>
        </w:rPr>
        <w:t>decoration</w:t>
      </w:r>
      <w:proofErr w:type="spellEnd"/>
      <w:r w:rsidRPr="00DC1709">
        <w:rPr>
          <w:rFonts w:eastAsia="MS Mincho" w:cs="Museo Sans 100"/>
          <w:color w:val="343434"/>
          <w:sz w:val="20"/>
          <w:lang w:eastAsia="it-IT"/>
        </w:rPr>
        <w:t xml:space="preserve"> UK, Left, Vogue,</w:t>
      </w:r>
      <w:r>
        <w:rPr>
          <w:rFonts w:eastAsia="MS Mincho" w:cs="Museo Sans 100"/>
          <w:color w:val="343434"/>
          <w:sz w:val="20"/>
          <w:lang w:eastAsia="it-IT"/>
        </w:rPr>
        <w:t xml:space="preserve"> Abitare, L’Espresso</w:t>
      </w:r>
      <w:r w:rsidRPr="00DC1709">
        <w:rPr>
          <w:rFonts w:eastAsia="MS Mincho" w:cs="Museo Sans 100"/>
          <w:color w:val="343434"/>
          <w:sz w:val="20"/>
          <w:lang w:eastAsia="it-IT"/>
        </w:rPr>
        <w:t>, Tableau) ed esposte in festival e fiere internazionali (</w:t>
      </w:r>
      <w:proofErr w:type="spellStart"/>
      <w:r w:rsidRPr="00DC1709">
        <w:rPr>
          <w:rFonts w:eastAsia="MS Mincho" w:cs="Museo Sans 100"/>
          <w:color w:val="343434"/>
          <w:sz w:val="20"/>
          <w:lang w:eastAsia="it-IT"/>
        </w:rPr>
        <w:t>Fotofever</w:t>
      </w:r>
      <w:proofErr w:type="spellEnd"/>
      <w:r w:rsidRPr="00DC1709">
        <w:rPr>
          <w:rFonts w:eastAsia="MS Mincho" w:cs="Museo Sans 100"/>
          <w:color w:val="343434"/>
          <w:sz w:val="20"/>
          <w:lang w:eastAsia="it-IT"/>
        </w:rPr>
        <w:t xml:space="preserve">, Art the Hague, </w:t>
      </w:r>
      <w:proofErr w:type="spellStart"/>
      <w:r w:rsidRPr="00DC1709">
        <w:rPr>
          <w:rFonts w:eastAsia="MS Mincho" w:cs="Museo Sans 100"/>
          <w:color w:val="343434"/>
          <w:sz w:val="20"/>
          <w:lang w:eastAsia="it-IT"/>
        </w:rPr>
        <w:t>Les</w:t>
      </w:r>
      <w:proofErr w:type="spellEnd"/>
      <w:r w:rsidRPr="00DC1709">
        <w:rPr>
          <w:rFonts w:eastAsia="MS Mincho" w:cs="Museo Sans 100"/>
          <w:color w:val="343434"/>
          <w:sz w:val="20"/>
          <w:lang w:eastAsia="it-IT"/>
        </w:rPr>
        <w:t xml:space="preserve"> </w:t>
      </w:r>
      <w:proofErr w:type="spellStart"/>
      <w:r w:rsidRPr="00DC1709">
        <w:rPr>
          <w:rFonts w:eastAsia="MS Mincho" w:cs="Museo Sans 100"/>
          <w:color w:val="343434"/>
          <w:sz w:val="20"/>
          <w:lang w:eastAsia="it-IT"/>
        </w:rPr>
        <w:t>Rencontres</w:t>
      </w:r>
      <w:proofErr w:type="spellEnd"/>
      <w:r w:rsidRPr="00DC1709">
        <w:rPr>
          <w:rFonts w:eastAsia="MS Mincho" w:cs="Museo Sans 100"/>
          <w:color w:val="343434"/>
          <w:sz w:val="20"/>
          <w:lang w:eastAsia="it-IT"/>
        </w:rPr>
        <w:t xml:space="preserve"> d’Arles, la </w:t>
      </w:r>
      <w:proofErr w:type="spellStart"/>
      <w:r w:rsidRPr="00DC1709">
        <w:rPr>
          <w:rFonts w:eastAsia="MS Mincho" w:cs="Museo Sans 100"/>
          <w:color w:val="343434"/>
          <w:sz w:val="20"/>
          <w:lang w:eastAsia="it-IT"/>
        </w:rPr>
        <w:t>Nuit</w:t>
      </w:r>
      <w:proofErr w:type="spellEnd"/>
      <w:r w:rsidRPr="00DC1709">
        <w:rPr>
          <w:rFonts w:eastAsia="MS Mincho" w:cs="Museo Sans 100"/>
          <w:color w:val="343434"/>
          <w:sz w:val="20"/>
          <w:lang w:eastAsia="it-IT"/>
        </w:rPr>
        <w:t xml:space="preserve"> de la </w:t>
      </w:r>
      <w:proofErr w:type="spellStart"/>
      <w:r w:rsidRPr="00DC1709">
        <w:rPr>
          <w:rFonts w:eastAsia="MS Mincho" w:cs="Museo Sans 100"/>
          <w:color w:val="343434"/>
          <w:sz w:val="20"/>
          <w:lang w:eastAsia="it-IT"/>
        </w:rPr>
        <w:t>Photographie</w:t>
      </w:r>
      <w:proofErr w:type="spellEnd"/>
      <w:r w:rsidRPr="00DC1709">
        <w:rPr>
          <w:rFonts w:eastAsia="MS Mincho" w:cs="Museo Sans 100"/>
          <w:color w:val="343434"/>
          <w:sz w:val="20"/>
          <w:lang w:eastAsia="it-IT"/>
        </w:rPr>
        <w:t xml:space="preserve"> </w:t>
      </w:r>
      <w:proofErr w:type="spellStart"/>
      <w:r w:rsidRPr="00DC1709">
        <w:rPr>
          <w:rFonts w:eastAsia="MS Mincho" w:cs="Museo Sans 100"/>
          <w:color w:val="343434"/>
          <w:sz w:val="20"/>
          <w:lang w:eastAsia="it-IT"/>
        </w:rPr>
        <w:t>Contemporaine</w:t>
      </w:r>
      <w:proofErr w:type="spellEnd"/>
      <w:r w:rsidRPr="00DC1709">
        <w:rPr>
          <w:rFonts w:eastAsia="MS Mincho" w:cs="Museo Sans 100"/>
          <w:color w:val="343434"/>
          <w:sz w:val="20"/>
          <w:lang w:eastAsia="it-IT"/>
        </w:rPr>
        <w:t xml:space="preserve">, </w:t>
      </w:r>
      <w:proofErr w:type="spellStart"/>
      <w:r w:rsidRPr="00DC1709">
        <w:rPr>
          <w:rFonts w:eastAsia="MS Mincho" w:cs="Museo Sans 100"/>
          <w:color w:val="343434"/>
          <w:sz w:val="20"/>
          <w:lang w:eastAsia="it-IT"/>
        </w:rPr>
        <w:t>Huntenkunst</w:t>
      </w:r>
      <w:proofErr w:type="spellEnd"/>
      <w:r w:rsidRPr="00DC1709">
        <w:rPr>
          <w:rFonts w:eastAsia="MS Mincho" w:cs="Museo Sans 100"/>
          <w:color w:val="343434"/>
          <w:sz w:val="20"/>
          <w:lang w:eastAsia="it-IT"/>
        </w:rPr>
        <w:t xml:space="preserve">, Fotografia Europea, </w:t>
      </w:r>
      <w:proofErr w:type="spellStart"/>
      <w:r w:rsidRPr="00DC1709">
        <w:rPr>
          <w:rFonts w:eastAsia="MS Mincho" w:cs="Museo Sans 100"/>
          <w:color w:val="343434"/>
          <w:sz w:val="20"/>
          <w:lang w:eastAsia="it-IT"/>
        </w:rPr>
        <w:t>Printemps</w:t>
      </w:r>
      <w:proofErr w:type="spellEnd"/>
      <w:r w:rsidRPr="00DC1709">
        <w:rPr>
          <w:rFonts w:eastAsia="MS Mincho" w:cs="Museo Sans 100"/>
          <w:color w:val="343434"/>
          <w:sz w:val="20"/>
          <w:lang w:eastAsia="it-IT"/>
        </w:rPr>
        <w:t xml:space="preserve"> </w:t>
      </w:r>
      <w:proofErr w:type="spellStart"/>
      <w:r w:rsidRPr="00DC1709">
        <w:rPr>
          <w:rFonts w:eastAsia="MS Mincho" w:cs="Museo Sans 100"/>
          <w:color w:val="343434"/>
          <w:sz w:val="20"/>
          <w:lang w:eastAsia="it-IT"/>
        </w:rPr>
        <w:t>Photographique</w:t>
      </w:r>
      <w:proofErr w:type="spellEnd"/>
      <w:r w:rsidRPr="00DC1709">
        <w:rPr>
          <w:rFonts w:eastAsia="MS Mincho" w:cs="Museo Sans 100"/>
          <w:color w:val="343434"/>
          <w:sz w:val="20"/>
          <w:lang w:eastAsia="it-IT"/>
        </w:rPr>
        <w:t>).</w:t>
      </w:r>
    </w:p>
    <w:p w14:paraId="28811700" w14:textId="77777777" w:rsidR="009A3A2B" w:rsidRDefault="009A3A2B" w:rsidP="009A3A2B">
      <w:pPr>
        <w:rPr>
          <w:rFonts w:eastAsia="MS Mincho" w:cs="Museo Sans 100"/>
          <w:color w:val="343434"/>
          <w:sz w:val="20"/>
          <w:lang w:eastAsia="it-IT"/>
        </w:rPr>
      </w:pPr>
      <w:r w:rsidRPr="00DC1709">
        <w:rPr>
          <w:rFonts w:eastAsia="MS Mincho" w:cs="Museo Sans 100"/>
          <w:color w:val="343434"/>
          <w:sz w:val="20"/>
          <w:lang w:eastAsia="it-IT"/>
        </w:rPr>
        <w:t>Vive a Reggio Emilia, dove alterna l’attività artistica a quella di fotografa freelance.</w:t>
      </w:r>
    </w:p>
    <w:p w14:paraId="7B5C31EA" w14:textId="77777777" w:rsidR="009A3A2B" w:rsidRPr="003D3F55" w:rsidRDefault="009A3A2B" w:rsidP="009A3A2B">
      <w:pPr>
        <w:rPr>
          <w:rFonts w:eastAsia="MS Mincho" w:cs="Museo Sans 100"/>
          <w:color w:val="343434"/>
          <w:sz w:val="20"/>
          <w:lang w:eastAsia="it-IT"/>
        </w:rPr>
      </w:pPr>
      <w:r w:rsidRPr="00DC1709">
        <w:rPr>
          <w:rFonts w:eastAsia="MS Mincho" w:cs="Museo Sans 100"/>
          <w:color w:val="000099"/>
          <w:sz w:val="20"/>
          <w:u w:val="single" w:color="000099"/>
          <w:lang w:eastAsia="it-IT"/>
        </w:rPr>
        <w:t>www.alessandracalo.it</w:t>
      </w:r>
    </w:p>
    <w:p w14:paraId="1AF3D2D3" w14:textId="77777777" w:rsidR="004A70D9" w:rsidRPr="004A70D9" w:rsidRDefault="004A70D9">
      <w:pPr>
        <w:rPr>
          <w:rFonts w:ascii="Quicksand Book Regular" w:hAnsi="Quicksand Book Regular"/>
        </w:rPr>
      </w:pPr>
    </w:p>
    <w:sectPr w:rsidR="004A70D9" w:rsidRPr="004A70D9" w:rsidSect="008948D3">
      <w:headerReference w:type="even" r:id="rId10"/>
      <w:headerReference w:type="default" r:id="rId11"/>
      <w:footerReference w:type="even" r:id="rId12"/>
      <w:footerReference w:type="default" r:id="rId13"/>
      <w:headerReference w:type="first" r:id="rId14"/>
      <w:footerReference w:type="first" r:id="rId15"/>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CC55A" w14:textId="77777777" w:rsidR="00BC2F57" w:rsidRDefault="00BC2F57" w:rsidP="004A70D9">
      <w:r>
        <w:separator/>
      </w:r>
    </w:p>
  </w:endnote>
  <w:endnote w:type="continuationSeparator" w:id="0">
    <w:p w14:paraId="266DA2B5" w14:textId="77777777" w:rsidR="00BC2F57" w:rsidRDefault="00BC2F57" w:rsidP="004A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useo Sans 500">
    <w:charset w:val="00"/>
    <w:family w:val="auto"/>
    <w:pitch w:val="variable"/>
    <w:sig w:usb0="00000003" w:usb1="00000000" w:usb2="00000000" w:usb3="00000000" w:csb0="00000001" w:csb1="00000000"/>
  </w:font>
  <w:font w:name="Museo Sans 300">
    <w:altName w:val="Times New Roman"/>
    <w:charset w:val="00"/>
    <w:family w:val="auto"/>
    <w:pitch w:val="variable"/>
    <w:sig w:usb0="00000003" w:usb1="00000000" w:usb2="00000000" w:usb3="00000000" w:csb0="00000001" w:csb1="00000000"/>
  </w:font>
  <w:font w:name="Museo Sans 100">
    <w:charset w:val="00"/>
    <w:family w:val="auto"/>
    <w:pitch w:val="variable"/>
    <w:sig w:usb0="00000003" w:usb1="00000000" w:usb2="00000000" w:usb3="00000000" w:csb0="00000001" w:csb1="00000000"/>
  </w:font>
  <w:font w:name="Museo Sans 700">
    <w:charset w:val="00"/>
    <w:family w:val="auto"/>
    <w:pitch w:val="variable"/>
    <w:sig w:usb0="00000003" w:usb1="00000000" w:usb2="00000000" w:usb3="00000000" w:csb0="00000001" w:csb1="00000000"/>
  </w:font>
  <w:font w:name="Quicksand Book Regular">
    <w:altName w:val="Cambria Math"/>
    <w:charset w:val="00"/>
    <w:family w:val="auto"/>
    <w:pitch w:val="variable"/>
    <w:sig w:usb0="00000001" w:usb1="00000008" w:usb2="00000000" w:usb3="00000000" w:csb0="0000011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89C20" w14:textId="77777777" w:rsidR="004A70D9" w:rsidRDefault="004A70D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76BE7" w14:textId="77777777" w:rsidR="004A70D9" w:rsidRDefault="004A70D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A798D" w14:textId="77777777" w:rsidR="004A70D9" w:rsidRDefault="004A70D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38BB0" w14:textId="77777777" w:rsidR="00BC2F57" w:rsidRDefault="00BC2F57" w:rsidP="004A70D9">
      <w:r>
        <w:separator/>
      </w:r>
    </w:p>
  </w:footnote>
  <w:footnote w:type="continuationSeparator" w:id="0">
    <w:p w14:paraId="78E103C7" w14:textId="77777777" w:rsidR="00BC2F57" w:rsidRDefault="00BC2F57" w:rsidP="004A70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BB389" w14:textId="77777777" w:rsidR="004A70D9" w:rsidRDefault="00BC2F57">
    <w:pPr>
      <w:pStyle w:val="Intestazione"/>
    </w:pPr>
    <w:r>
      <w:rPr>
        <w:noProof/>
      </w:rPr>
      <w:pict w14:anchorId="561671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41.3pt;height:801.85pt;z-index:-251658752;mso-wrap-edited:f;mso-position-horizontal:center;mso-position-horizontal-relative:margin;mso-position-vertical:center;mso-position-vertical-relative:margin" wrapcoords="2703 0 1894 262 1894 343 2021 646 2122 969 2122 1050 2400 1272 2551 1313 3663 1596 3764 1656 10787 1939 10787 19720 732 19963 732 20064 858 20367 732 20690 833 21337 757 21438 732 21559 20892 21559 20867 21377 20741 21337 20741 21014 20867 20993 20892 20690 20766 20347 20892 20124 20892 19963 10787 19720 10762 1919 5431 1616 19629 1576 19680 1333 19654 60 19376 0 2703 0">
          <v:imagedata r:id="rId1" o:title="carta intesta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E96D9" w14:textId="77777777" w:rsidR="004A70D9" w:rsidRDefault="00BC2F57" w:rsidP="00B42724">
    <w:pPr>
      <w:pStyle w:val="Intestazione"/>
      <w:tabs>
        <w:tab w:val="clear" w:pos="4819"/>
        <w:tab w:val="clear" w:pos="9638"/>
        <w:tab w:val="left" w:pos="4350"/>
      </w:tabs>
      <w:jc w:val="center"/>
    </w:pPr>
    <w:r>
      <w:rPr>
        <w:noProof/>
      </w:rPr>
      <w:pict w14:anchorId="35FB9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0;margin-top:0;width:641.3pt;height:801.85pt;z-index:-251659776;mso-wrap-edited:f;mso-position-horizontal:center;mso-position-horizontal-relative:margin;mso-position-vertical:center;mso-position-vertical-relative:margin" wrapcoords="2703 0 1894 262 1894 343 2021 646 2122 969 2122 1050 2400 1272 2551 1313 3663 1596 3764 1656 10787 1939 10787 19720 732 19963 732 20064 858 20367 732 20690 833 21337 757 21438 732 21559 20892 21559 20867 21377 20741 21337 20741 21014 20867 20993 20892 20690 20766 20347 20892 20124 20892 19963 10787 19720 10762 1919 5431 1616 19629 1576 19680 1333 19654 60 19376 0 2703 0">
          <v:imagedata r:id="rId1" o:title="carta intestata"/>
          <w10:wrap anchorx="margin" anchory="margin"/>
        </v:shape>
      </w:pict>
    </w:r>
    <w:r w:rsidR="00B42724" w:rsidRPr="00B42724">
      <w:rPr>
        <w:noProof/>
      </w:rPr>
      <w:drawing>
        <wp:inline distT="0" distB="0" distL="0" distR="0" wp14:anchorId="0FD22E59" wp14:editId="0D48B878">
          <wp:extent cx="1285875" cy="1327215"/>
          <wp:effectExtent l="19050" t="0" r="9525" b="0"/>
          <wp:docPr id="2" name="Immagine 0" descr="O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R.jpg"/>
                  <pic:cNvPicPr/>
                </pic:nvPicPr>
                <pic:blipFill>
                  <a:blip r:embed="rId2"/>
                  <a:stretch>
                    <a:fillRect/>
                  </a:stretch>
                </pic:blipFill>
                <pic:spPr>
                  <a:xfrm>
                    <a:off x="0" y="0"/>
                    <a:ext cx="1285784" cy="132712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72321" w14:textId="77777777" w:rsidR="004A70D9" w:rsidRDefault="00BC2F57">
    <w:pPr>
      <w:pStyle w:val="Intestazione"/>
    </w:pPr>
    <w:r>
      <w:rPr>
        <w:noProof/>
      </w:rPr>
      <w:pict w14:anchorId="39D98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41.3pt;height:801.85pt;z-index:-251657728;mso-wrap-edited:f;mso-position-horizontal:center;mso-position-horizontal-relative:margin;mso-position-vertical:center;mso-position-vertical-relative:margin" wrapcoords="2703 0 1894 262 1894 343 2021 646 2122 969 2122 1050 2400 1272 2551 1313 3663 1596 3764 1656 10787 1939 10787 19720 732 19963 732 20064 858 20367 732 20690 833 21337 757 21438 732 21559 20892 21559 20867 21377 20741 21337 20741 21014 20867 20993 20892 20690 20766 20347 20892 20124 20892 19963 10787 19720 10762 1919 5431 1616 19629 1576 19680 1333 19654 60 19376 0 2703 0">
          <v:imagedata r:id="rId1" o:title="carta 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766"/>
    <w:rsid w:val="000D3CEC"/>
    <w:rsid w:val="001C725F"/>
    <w:rsid w:val="002A7A3B"/>
    <w:rsid w:val="00467E32"/>
    <w:rsid w:val="004A70D9"/>
    <w:rsid w:val="006E0A13"/>
    <w:rsid w:val="00710084"/>
    <w:rsid w:val="008948D3"/>
    <w:rsid w:val="008B5DFB"/>
    <w:rsid w:val="00910766"/>
    <w:rsid w:val="009A3A2B"/>
    <w:rsid w:val="00A169B1"/>
    <w:rsid w:val="00B2652F"/>
    <w:rsid w:val="00B4236E"/>
    <w:rsid w:val="00B42724"/>
    <w:rsid w:val="00BC2F57"/>
    <w:rsid w:val="00BF02E6"/>
    <w:rsid w:val="00BF1C94"/>
    <w:rsid w:val="00E70712"/>
    <w:rsid w:val="00FA4303"/>
    <w:rsid w:val="00FC477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6D8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9A3A2B"/>
    <w:pPr>
      <w:spacing w:after="200" w:line="276" w:lineRule="auto"/>
    </w:pPr>
    <w:rPr>
      <w:rFonts w:ascii="Calibri" w:eastAsia="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A70D9"/>
    <w:pPr>
      <w:tabs>
        <w:tab w:val="center" w:pos="4819"/>
        <w:tab w:val="right" w:pos="9638"/>
      </w:tabs>
      <w:spacing w:after="0" w:line="240" w:lineRule="auto"/>
    </w:pPr>
    <w:rPr>
      <w:rFonts w:ascii="Cambria" w:eastAsia="MS Mincho" w:hAnsi="Cambria"/>
      <w:sz w:val="24"/>
      <w:szCs w:val="24"/>
      <w:lang w:eastAsia="it-IT"/>
    </w:rPr>
  </w:style>
  <w:style w:type="character" w:customStyle="1" w:styleId="IntestazioneCarattere">
    <w:name w:val="Intestazione Carattere"/>
    <w:basedOn w:val="Carpredefinitoparagrafo"/>
    <w:link w:val="Intestazione"/>
    <w:uiPriority w:val="99"/>
    <w:rsid w:val="004A70D9"/>
  </w:style>
  <w:style w:type="paragraph" w:styleId="Pidipagina">
    <w:name w:val="footer"/>
    <w:basedOn w:val="Normale"/>
    <w:link w:val="PidipaginaCarattere"/>
    <w:uiPriority w:val="99"/>
    <w:unhideWhenUsed/>
    <w:rsid w:val="004A70D9"/>
    <w:pPr>
      <w:tabs>
        <w:tab w:val="center" w:pos="4819"/>
        <w:tab w:val="right" w:pos="9638"/>
      </w:tabs>
      <w:spacing w:after="0" w:line="240" w:lineRule="auto"/>
    </w:pPr>
    <w:rPr>
      <w:rFonts w:ascii="Cambria" w:eastAsia="MS Mincho" w:hAnsi="Cambria"/>
      <w:sz w:val="24"/>
      <w:szCs w:val="24"/>
      <w:lang w:eastAsia="it-IT"/>
    </w:rPr>
  </w:style>
  <w:style w:type="character" w:customStyle="1" w:styleId="PidipaginaCarattere">
    <w:name w:val="Piè di pagina Carattere"/>
    <w:basedOn w:val="Carpredefinitoparagrafo"/>
    <w:link w:val="Pidipagina"/>
    <w:uiPriority w:val="99"/>
    <w:rsid w:val="004A70D9"/>
  </w:style>
  <w:style w:type="character" w:styleId="Collegamentoipertestuale">
    <w:name w:val="Hyperlink"/>
    <w:rsid w:val="009A3A2B"/>
    <w:rPr>
      <w:color w:val="000080"/>
      <w:u w:val="single"/>
    </w:rPr>
  </w:style>
  <w:style w:type="character" w:customStyle="1" w:styleId="5yl5">
    <w:name w:val="_5yl5"/>
    <w:basedOn w:val="Carpredefinitoparagrafo"/>
    <w:rsid w:val="009A3A2B"/>
  </w:style>
  <w:style w:type="paragraph" w:styleId="Testofumetto">
    <w:name w:val="Balloon Text"/>
    <w:basedOn w:val="Normale"/>
    <w:link w:val="TestofumettoCarattere"/>
    <w:uiPriority w:val="99"/>
    <w:semiHidden/>
    <w:unhideWhenUsed/>
    <w:rsid w:val="000D3CE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CEC"/>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9A3A2B"/>
    <w:pPr>
      <w:spacing w:after="200" w:line="276" w:lineRule="auto"/>
    </w:pPr>
    <w:rPr>
      <w:rFonts w:ascii="Calibri" w:eastAsia="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A70D9"/>
    <w:pPr>
      <w:tabs>
        <w:tab w:val="center" w:pos="4819"/>
        <w:tab w:val="right" w:pos="9638"/>
      </w:tabs>
      <w:spacing w:after="0" w:line="240" w:lineRule="auto"/>
    </w:pPr>
    <w:rPr>
      <w:rFonts w:ascii="Cambria" w:eastAsia="MS Mincho" w:hAnsi="Cambria"/>
      <w:sz w:val="24"/>
      <w:szCs w:val="24"/>
      <w:lang w:eastAsia="it-IT"/>
    </w:rPr>
  </w:style>
  <w:style w:type="character" w:customStyle="1" w:styleId="IntestazioneCarattere">
    <w:name w:val="Intestazione Carattere"/>
    <w:basedOn w:val="Carpredefinitoparagrafo"/>
    <w:link w:val="Intestazione"/>
    <w:uiPriority w:val="99"/>
    <w:rsid w:val="004A70D9"/>
  </w:style>
  <w:style w:type="paragraph" w:styleId="Pidipagina">
    <w:name w:val="footer"/>
    <w:basedOn w:val="Normale"/>
    <w:link w:val="PidipaginaCarattere"/>
    <w:uiPriority w:val="99"/>
    <w:unhideWhenUsed/>
    <w:rsid w:val="004A70D9"/>
    <w:pPr>
      <w:tabs>
        <w:tab w:val="center" w:pos="4819"/>
        <w:tab w:val="right" w:pos="9638"/>
      </w:tabs>
      <w:spacing w:after="0" w:line="240" w:lineRule="auto"/>
    </w:pPr>
    <w:rPr>
      <w:rFonts w:ascii="Cambria" w:eastAsia="MS Mincho" w:hAnsi="Cambria"/>
      <w:sz w:val="24"/>
      <w:szCs w:val="24"/>
      <w:lang w:eastAsia="it-IT"/>
    </w:rPr>
  </w:style>
  <w:style w:type="character" w:customStyle="1" w:styleId="PidipaginaCarattere">
    <w:name w:val="Piè di pagina Carattere"/>
    <w:basedOn w:val="Carpredefinitoparagrafo"/>
    <w:link w:val="Pidipagina"/>
    <w:uiPriority w:val="99"/>
    <w:rsid w:val="004A70D9"/>
  </w:style>
  <w:style w:type="character" w:styleId="Collegamentoipertestuale">
    <w:name w:val="Hyperlink"/>
    <w:rsid w:val="009A3A2B"/>
    <w:rPr>
      <w:color w:val="000080"/>
      <w:u w:val="single"/>
    </w:rPr>
  </w:style>
  <w:style w:type="character" w:customStyle="1" w:styleId="5yl5">
    <w:name w:val="_5yl5"/>
    <w:basedOn w:val="Carpredefinitoparagrafo"/>
    <w:rsid w:val="009A3A2B"/>
  </w:style>
  <w:style w:type="paragraph" w:styleId="Testofumetto">
    <w:name w:val="Balloon Text"/>
    <w:basedOn w:val="Normale"/>
    <w:link w:val="TestofumettoCarattere"/>
    <w:uiPriority w:val="99"/>
    <w:semiHidden/>
    <w:unhideWhenUsed/>
    <w:rsid w:val="000D3CE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CEC"/>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roam.photography"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442</Words>
  <Characters>2526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2963</CharactersWithSpaces>
  <SharedDoc>false</SharedDoc>
  <HLinks>
    <vt:vector size="18" baseType="variant">
      <vt:variant>
        <vt:i4>4063262</vt:i4>
      </vt:variant>
      <vt:variant>
        <vt:i4>-1</vt:i4>
      </vt:variant>
      <vt:variant>
        <vt:i4>1025</vt:i4>
      </vt:variant>
      <vt:variant>
        <vt:i4>1</vt:i4>
      </vt:variant>
      <vt:variant>
        <vt:lpwstr>carta intestata</vt:lpwstr>
      </vt:variant>
      <vt:variant>
        <vt:lpwstr/>
      </vt:variant>
      <vt:variant>
        <vt:i4>4063262</vt:i4>
      </vt:variant>
      <vt:variant>
        <vt:i4>-1</vt:i4>
      </vt:variant>
      <vt:variant>
        <vt:i4>1026</vt:i4>
      </vt:variant>
      <vt:variant>
        <vt:i4>1</vt:i4>
      </vt:variant>
      <vt:variant>
        <vt:lpwstr>carta intestata</vt:lpwstr>
      </vt:variant>
      <vt:variant>
        <vt:lpwstr/>
      </vt:variant>
      <vt:variant>
        <vt:i4>4063262</vt:i4>
      </vt:variant>
      <vt:variant>
        <vt:i4>-1</vt:i4>
      </vt:variant>
      <vt:variant>
        <vt:i4>1027</vt:i4>
      </vt:variant>
      <vt:variant>
        <vt:i4>1</vt:i4>
      </vt:variant>
      <vt:variant>
        <vt:lpwstr>carta intestata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Gianferro , Carlo</cp:lastModifiedBy>
  <cp:revision>3</cp:revision>
  <cp:lastPrinted>2017-04-18T10:19:00Z</cp:lastPrinted>
  <dcterms:created xsi:type="dcterms:W3CDTF">2017-04-18T10:19:00Z</dcterms:created>
  <dcterms:modified xsi:type="dcterms:W3CDTF">2017-04-18T12:29:00Z</dcterms:modified>
</cp:coreProperties>
</file>