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 xml:space="preserve">L'esposizione consta di una raccolta di 68 immagini della vita della pittrice messicana Frida </w:t>
      </w:r>
      <w:proofErr w:type="spellStart"/>
      <w:r w:rsidRPr="00FA5251">
        <w:rPr>
          <w:rFonts w:ascii="Times" w:hAnsi="Times" w:cs="Times"/>
        </w:rPr>
        <w:t>Kahlo</w:t>
      </w:r>
      <w:proofErr w:type="spellEnd"/>
      <w:r w:rsidRPr="00FA5251">
        <w:rPr>
          <w:rFonts w:ascii="Times" w:hAnsi="Times" w:cs="Times"/>
        </w:rPr>
        <w:t xml:space="preserve"> scattate dalla fotografa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Bloch. La rassegna porta alla luce i momenti salienti e la vita quotidiana di un'artista che ha segnato la storia del Messico.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>Sessanta e più fotografie ritraggono Frida e gli ambienti messicani in modo candido e ravvicinato, intenta a passeggiare, insieme al marito, assorta accanto alla finestra o alla stazione del treno con la fronte aggrottata per i raggi del sole.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 xml:space="preserve">Dentro la vita di Frida e accanto all'obbiettivo di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per catturare insieme i momenti migliori e peggiori di una vita intensa e travagliata.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>L'allestimento è interamente teso a inglobare nell</w:t>
      </w:r>
      <w:bookmarkStart w:id="0" w:name="_GoBack"/>
      <w:bookmarkEnd w:id="0"/>
      <w:r w:rsidRPr="00FA5251">
        <w:rPr>
          <w:rFonts w:ascii="Times" w:hAnsi="Times" w:cs="Times"/>
        </w:rPr>
        <w:t xml:space="preserve">a scena la figura del visitatore. Come recita il titolo stesso, dentro la vita di Frida </w:t>
      </w:r>
      <w:proofErr w:type="spellStart"/>
      <w:r w:rsidRPr="00FA5251">
        <w:rPr>
          <w:rFonts w:ascii="Times" w:hAnsi="Times" w:cs="Times"/>
        </w:rPr>
        <w:t>Kahlo</w:t>
      </w:r>
      <w:proofErr w:type="spellEnd"/>
      <w:r w:rsidRPr="00FA5251">
        <w:rPr>
          <w:rFonts w:ascii="Times" w:hAnsi="Times" w:cs="Times"/>
        </w:rPr>
        <w:t xml:space="preserve">, chi entra nelle sale della </w:t>
      </w:r>
      <w:proofErr w:type="spellStart"/>
      <w:r w:rsidRPr="00FA5251">
        <w:rPr>
          <w:rFonts w:ascii="Times" w:hAnsi="Times" w:cs="Times"/>
        </w:rPr>
        <w:t>Thesign</w:t>
      </w:r>
      <w:proofErr w:type="spellEnd"/>
      <w:r w:rsidRPr="00FA5251">
        <w:rPr>
          <w:rFonts w:ascii="Times" w:hAnsi="Times" w:cs="Times"/>
        </w:rPr>
        <w:t xml:space="preserve"> Gallery è chiamato a sentirsi parte integrante di un'atmosfera e unica senza pari. Obiettivo dei curatori è quello di far in modo che ciascuno si senta fotografo di Frida. Di fronte non si ha l'artista ma la lente che la inquadra. Lo scopo è quello evocare i momenti di vita vissuta della pittrice, affiancandosi alla fotografa nello scatto delle immagini.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 xml:space="preserve">La mostra, che si fregia del patrocinio dell'ambasciata del Messico, della regione Lazio e del comune di Roma, è realizzata in collaborazione con la galleria Ono Arte Contemporanea di Bologna, con il supporto della Banca di Credito Cooperativo, del The </w:t>
      </w:r>
      <w:proofErr w:type="spellStart"/>
      <w:r w:rsidRPr="00FA5251">
        <w:rPr>
          <w:rFonts w:ascii="Times" w:hAnsi="Times" w:cs="Times"/>
        </w:rPr>
        <w:t>Westin</w:t>
      </w:r>
      <w:proofErr w:type="spellEnd"/>
      <w:r w:rsidRPr="00FA5251">
        <w:rPr>
          <w:rFonts w:ascii="Times" w:hAnsi="Times" w:cs="Times"/>
        </w:rPr>
        <w:t xml:space="preserve"> </w:t>
      </w:r>
      <w:proofErr w:type="spellStart"/>
      <w:r w:rsidRPr="00FA5251">
        <w:rPr>
          <w:rFonts w:ascii="Times" w:hAnsi="Times" w:cs="Times"/>
        </w:rPr>
        <w:t>Excelsior</w:t>
      </w:r>
      <w:proofErr w:type="spellEnd"/>
      <w:r w:rsidRPr="00FA5251">
        <w:rPr>
          <w:rFonts w:ascii="Times" w:hAnsi="Times" w:cs="Times"/>
        </w:rPr>
        <w:t xml:space="preserve"> Hotel e in partnership con la casa editrice Rapsodia Edizioni.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Bloch (1909-1999) è stata una fotografa americana di origini svizzere. Nacque a Ginevra, ma si trasferì negli Stati Uniti all'età di 8 anni. Meglio nota al grande pubblico per la collaborazione con Diego Rivera, fu proprio affiancando il pittore messicano che ebbe modo di conoscerne la moglie, Frida </w:t>
      </w:r>
      <w:proofErr w:type="spellStart"/>
      <w:r w:rsidRPr="00FA5251">
        <w:rPr>
          <w:rFonts w:ascii="Times" w:hAnsi="Times" w:cs="Times"/>
        </w:rPr>
        <w:t>Kahlo</w:t>
      </w:r>
      <w:proofErr w:type="spellEnd"/>
      <w:r w:rsidRPr="00FA5251">
        <w:rPr>
          <w:rFonts w:ascii="Times" w:hAnsi="Times" w:cs="Times"/>
        </w:rPr>
        <w:t xml:space="preserve"> della quale divenne amica e confidente. E da questo punto d'osservazione privilegiato parte la presentazione della rassegna. Eppure il loro primo incontro fu ben lontano dai toni complici e pacati che caratterizzarono i successivi dialoghi.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 xml:space="preserve">“Io ti odio”, queste le prime parole pronunciate da Frida </w:t>
      </w:r>
      <w:proofErr w:type="spellStart"/>
      <w:r w:rsidRPr="00FA5251">
        <w:rPr>
          <w:rFonts w:ascii="Times" w:hAnsi="Times" w:cs="Times"/>
        </w:rPr>
        <w:t>Kahlo</w:t>
      </w:r>
      <w:proofErr w:type="spellEnd"/>
      <w:r w:rsidRPr="00FA5251">
        <w:rPr>
          <w:rFonts w:ascii="Times" w:hAnsi="Times" w:cs="Times"/>
        </w:rPr>
        <w:t xml:space="preserve"> a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. Era il 1931 e il MOMA di New York accoglieva una festa in onore di Diego Rivera. La Bloch lavorava allora come sua assistente e Frida aveva avventatamente riconosciuto in lei un'amante del marito. Ma le apparenze ingannano. Col tempo,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si rivelò un'amica fidata e una confidente sincera; le fu accanto a seguito dell'aborto, della morte della madre e dei ripetuti tradimenti di Rivera. </w:t>
      </w:r>
    </w:p>
    <w:p w:rsidR="00FA5251" w:rsidRPr="00FA5251" w:rsidRDefault="00FA5251" w:rsidP="00FA5251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FA5251">
        <w:rPr>
          <w:rFonts w:ascii="Times" w:hAnsi="Times" w:cs="Times"/>
        </w:rPr>
        <w:t xml:space="preserve">Frida e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condividevano ideali politici e passione per l'arte. </w:t>
      </w:r>
      <w:proofErr w:type="spellStart"/>
      <w:r w:rsidRPr="00FA5251">
        <w:rPr>
          <w:rFonts w:ascii="Times" w:hAnsi="Times" w:cs="Times"/>
        </w:rPr>
        <w:t>Lucienne</w:t>
      </w:r>
      <w:proofErr w:type="spellEnd"/>
      <w:r w:rsidRPr="00FA5251">
        <w:rPr>
          <w:rFonts w:ascii="Times" w:hAnsi="Times" w:cs="Times"/>
        </w:rPr>
        <w:t xml:space="preserve"> Bloch era figlia d'arte; incoraggiata e appoggiata dal padre, Ernst Bloch, compositore e violinista svizzero, coltivò l'amore per l'arte sin dalla giovane età. </w:t>
      </w:r>
    </w:p>
    <w:p w:rsidR="00B64C45" w:rsidRPr="00FA5251" w:rsidRDefault="00FA5251" w:rsidP="00FA5251">
      <w:pPr>
        <w:spacing w:line="276" w:lineRule="auto"/>
      </w:pPr>
      <w:r w:rsidRPr="00FA5251">
        <w:rPr>
          <w:rFonts w:ascii="Times" w:hAnsi="Times" w:cs="Times"/>
        </w:rPr>
        <w:t xml:space="preserve">L’interesse per la politica, il comune denominatore dell’arte e una solida base di valori comuni consolidano l’affinità tra la </w:t>
      </w:r>
      <w:proofErr w:type="spellStart"/>
      <w:r w:rsidRPr="00FA5251">
        <w:rPr>
          <w:rFonts w:ascii="Times" w:hAnsi="Times" w:cs="Times"/>
        </w:rPr>
        <w:t>Kahlo</w:t>
      </w:r>
      <w:proofErr w:type="spellEnd"/>
      <w:r w:rsidRPr="00FA5251">
        <w:rPr>
          <w:rFonts w:ascii="Times" w:hAnsi="Times" w:cs="Times"/>
        </w:rPr>
        <w:t xml:space="preserve"> e la Bloch. Questa mostra fotografica racconta non solo la loro amicizia, ma fornisce anche e soprattutto una descrizione della pittrice messicana da un punto di vista intimo e privilegiato.</w:t>
      </w:r>
    </w:p>
    <w:sectPr w:rsidR="00B64C45" w:rsidRPr="00FA5251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51"/>
    <w:rsid w:val="00B64C45"/>
    <w:rsid w:val="00EC2115"/>
    <w:rsid w:val="00FA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2657</Characters>
  <Application>Microsoft Macintosh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2017-05-08T14:18:00Z</dcterms:created>
  <dcterms:modified xsi:type="dcterms:W3CDTF">2017-05-08T14:19:00Z</dcterms:modified>
</cp:coreProperties>
</file>