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5E6" w:rsidRDefault="001705E6" w:rsidP="001705E6">
      <w:pPr>
        <w:widowControl w:val="0"/>
        <w:autoSpaceDE w:val="0"/>
        <w:autoSpaceDN w:val="0"/>
        <w:adjustRightInd w:val="0"/>
        <w:rPr>
          <w:rFonts w:ascii="Helvetica" w:hAnsi="Helvetica" w:cs="Helvetica"/>
          <w:color w:val="272727"/>
          <w:sz w:val="36"/>
          <w:szCs w:val="36"/>
        </w:rPr>
      </w:pPr>
      <w:r>
        <w:rPr>
          <w:rFonts w:ascii="Helvetica" w:hAnsi="Helvetica" w:cs="Helvetica"/>
          <w:color w:val="272727"/>
          <w:sz w:val="36"/>
          <w:szCs w:val="36"/>
        </w:rPr>
        <w:t xml:space="preserve">La mostra è un estratto da </w:t>
      </w:r>
      <w:r>
        <w:rPr>
          <w:rFonts w:ascii="Helvetica" w:hAnsi="Helvetica" w:cs="Helvetica"/>
          <w:b/>
          <w:bCs/>
          <w:color w:val="272727"/>
          <w:sz w:val="36"/>
          <w:szCs w:val="36"/>
        </w:rPr>
        <w:t>quattro reportage fotografici</w:t>
      </w:r>
      <w:r>
        <w:rPr>
          <w:rFonts w:ascii="Helvetica" w:hAnsi="Helvetica" w:cs="Helvetica"/>
          <w:color w:val="272727"/>
          <w:sz w:val="36"/>
          <w:szCs w:val="36"/>
        </w:rPr>
        <w:t xml:space="preserve"> dell’autore, attraverso un racconto di un’ </w:t>
      </w:r>
      <w:r>
        <w:rPr>
          <w:rFonts w:ascii="Helvetica" w:hAnsi="Helvetica" w:cs="Helvetica"/>
          <w:b/>
          <w:bCs/>
          <w:color w:val="272727"/>
          <w:sz w:val="36"/>
          <w:szCs w:val="36"/>
        </w:rPr>
        <w:t>India insolita</w:t>
      </w:r>
      <w:r>
        <w:rPr>
          <w:rFonts w:ascii="Helvetica" w:hAnsi="Helvetica" w:cs="Helvetica"/>
          <w:color w:val="272727"/>
          <w:sz w:val="36"/>
          <w:szCs w:val="36"/>
        </w:rPr>
        <w:t>.</w:t>
      </w:r>
    </w:p>
    <w:p w:rsidR="001705E6" w:rsidRDefault="001705E6" w:rsidP="001705E6">
      <w:pPr>
        <w:widowControl w:val="0"/>
        <w:autoSpaceDE w:val="0"/>
        <w:autoSpaceDN w:val="0"/>
        <w:adjustRightInd w:val="0"/>
        <w:jc w:val="both"/>
        <w:rPr>
          <w:rFonts w:ascii="Helvetica" w:hAnsi="Helvetica" w:cs="Helvetica"/>
          <w:color w:val="272727"/>
          <w:sz w:val="36"/>
          <w:szCs w:val="36"/>
        </w:rPr>
      </w:pPr>
      <w:r>
        <w:rPr>
          <w:rFonts w:ascii="Helvetica" w:hAnsi="Helvetica" w:cs="Helvetica"/>
          <w:b/>
          <w:bCs/>
          <w:color w:val="272727"/>
          <w:sz w:val="36"/>
          <w:szCs w:val="36"/>
        </w:rPr>
        <w:t>Scelta dal Museo delle Civiltà per la Festa dei Musei 2017, testimonia un India diversa, quasi sconosciuta, assolutamente al di fuori dai circuiti turistici.</w:t>
      </w:r>
    </w:p>
    <w:p w:rsidR="001705E6" w:rsidRDefault="001705E6" w:rsidP="001705E6">
      <w:pPr>
        <w:widowControl w:val="0"/>
        <w:autoSpaceDE w:val="0"/>
        <w:autoSpaceDN w:val="0"/>
        <w:adjustRightInd w:val="0"/>
        <w:jc w:val="both"/>
        <w:rPr>
          <w:rFonts w:ascii="Helvetica" w:hAnsi="Helvetica" w:cs="Helvetica"/>
          <w:color w:val="272727"/>
          <w:sz w:val="36"/>
          <w:szCs w:val="36"/>
        </w:rPr>
      </w:pPr>
      <w:r>
        <w:rPr>
          <w:rFonts w:ascii="Helvetica" w:hAnsi="Helvetica" w:cs="Helvetica"/>
          <w:b/>
          <w:bCs/>
          <w:color w:val="272727"/>
          <w:sz w:val="36"/>
          <w:szCs w:val="36"/>
        </w:rPr>
        <w:t xml:space="preserve">I tagliatori di teste del </w:t>
      </w:r>
      <w:proofErr w:type="spellStart"/>
      <w:r>
        <w:rPr>
          <w:rFonts w:ascii="Helvetica" w:hAnsi="Helvetica" w:cs="Helvetica"/>
          <w:b/>
          <w:bCs/>
          <w:color w:val="272727"/>
          <w:sz w:val="36"/>
          <w:szCs w:val="36"/>
        </w:rPr>
        <w:t>Nagaland</w:t>
      </w:r>
      <w:proofErr w:type="spellEnd"/>
      <w:r>
        <w:rPr>
          <w:rFonts w:ascii="Helvetica" w:hAnsi="Helvetica" w:cs="Helvetica"/>
          <w:color w:val="272727"/>
          <w:sz w:val="36"/>
          <w:szCs w:val="36"/>
        </w:rPr>
        <w:t>, tatuati in volto, ultimi testimoni di una cultura che nei prossimi 10 anni probabilmente sarà scomparsa,</w:t>
      </w:r>
      <w:r>
        <w:rPr>
          <w:rFonts w:ascii="Helvetica" w:hAnsi="Helvetica" w:cs="Helvetica"/>
          <w:b/>
          <w:bCs/>
          <w:color w:val="272727"/>
          <w:sz w:val="36"/>
          <w:szCs w:val="36"/>
        </w:rPr>
        <w:t xml:space="preserve"> ritratti nei loro villaggi e nelle loro capanne isolate</w:t>
      </w:r>
      <w:r>
        <w:rPr>
          <w:rFonts w:ascii="Helvetica" w:hAnsi="Helvetica" w:cs="Helvetica"/>
          <w:color w:val="272727"/>
          <w:sz w:val="36"/>
          <w:szCs w:val="36"/>
        </w:rPr>
        <w:t>.</w:t>
      </w:r>
    </w:p>
    <w:p w:rsidR="001705E6" w:rsidRDefault="001705E6" w:rsidP="001705E6">
      <w:pPr>
        <w:widowControl w:val="0"/>
        <w:autoSpaceDE w:val="0"/>
        <w:autoSpaceDN w:val="0"/>
        <w:adjustRightInd w:val="0"/>
        <w:jc w:val="both"/>
        <w:rPr>
          <w:rFonts w:ascii="Helvetica" w:hAnsi="Helvetica" w:cs="Helvetica"/>
          <w:color w:val="272727"/>
          <w:sz w:val="36"/>
          <w:szCs w:val="36"/>
        </w:rPr>
      </w:pPr>
      <w:r>
        <w:rPr>
          <w:rFonts w:ascii="Helvetica" w:hAnsi="Helvetica" w:cs="Helvetica"/>
          <w:b/>
          <w:bCs/>
          <w:color w:val="272727"/>
          <w:sz w:val="36"/>
          <w:szCs w:val="36"/>
        </w:rPr>
        <w:t xml:space="preserve">L’antica lotta tradizionale indiana, </w:t>
      </w:r>
      <w:proofErr w:type="spellStart"/>
      <w:r>
        <w:rPr>
          <w:rFonts w:ascii="Helvetica" w:hAnsi="Helvetica" w:cs="Helvetica"/>
          <w:b/>
          <w:bCs/>
          <w:color w:val="272727"/>
          <w:sz w:val="36"/>
          <w:szCs w:val="36"/>
        </w:rPr>
        <w:t>Malla</w:t>
      </w:r>
      <w:proofErr w:type="spellEnd"/>
      <w:r>
        <w:rPr>
          <w:rFonts w:ascii="Helvetica" w:hAnsi="Helvetica" w:cs="Helvetica"/>
          <w:b/>
          <w:bCs/>
          <w:color w:val="272727"/>
          <w:sz w:val="36"/>
          <w:szCs w:val="36"/>
        </w:rPr>
        <w:t xml:space="preserve"> </w:t>
      </w:r>
      <w:proofErr w:type="spellStart"/>
      <w:r>
        <w:rPr>
          <w:rFonts w:ascii="Helvetica" w:hAnsi="Helvetica" w:cs="Helvetica"/>
          <w:b/>
          <w:bCs/>
          <w:color w:val="272727"/>
          <w:sz w:val="36"/>
          <w:szCs w:val="36"/>
        </w:rPr>
        <w:t>Yuddha</w:t>
      </w:r>
      <w:proofErr w:type="spellEnd"/>
      <w:r>
        <w:rPr>
          <w:rFonts w:ascii="Helvetica" w:hAnsi="Helvetica" w:cs="Helvetica"/>
          <w:color w:val="272727"/>
          <w:sz w:val="36"/>
          <w:szCs w:val="36"/>
        </w:rPr>
        <w:t xml:space="preserve">, o </w:t>
      </w:r>
      <w:proofErr w:type="spellStart"/>
      <w:r>
        <w:rPr>
          <w:rFonts w:ascii="Helvetica" w:hAnsi="Helvetica" w:cs="Helvetica"/>
          <w:color w:val="272727"/>
          <w:sz w:val="36"/>
          <w:szCs w:val="36"/>
        </w:rPr>
        <w:t>Kushti</w:t>
      </w:r>
      <w:proofErr w:type="spellEnd"/>
      <w:r>
        <w:rPr>
          <w:rFonts w:ascii="Helvetica" w:hAnsi="Helvetica" w:cs="Helvetica"/>
          <w:color w:val="272727"/>
          <w:sz w:val="36"/>
          <w:szCs w:val="36"/>
        </w:rPr>
        <w:t>, fatta di prese, lanci e leve fino alla completa sottomissione dell’avversario; nel suo sacro ring “</w:t>
      </w:r>
      <w:proofErr w:type="spellStart"/>
      <w:r>
        <w:rPr>
          <w:rFonts w:ascii="Helvetica" w:hAnsi="Helvetica" w:cs="Helvetica"/>
          <w:color w:val="272727"/>
          <w:sz w:val="36"/>
          <w:szCs w:val="36"/>
        </w:rPr>
        <w:t>Akhara</w:t>
      </w:r>
      <w:proofErr w:type="spellEnd"/>
      <w:r>
        <w:rPr>
          <w:rFonts w:ascii="Helvetica" w:hAnsi="Helvetica" w:cs="Helvetica"/>
          <w:color w:val="272727"/>
          <w:sz w:val="36"/>
          <w:szCs w:val="36"/>
        </w:rPr>
        <w:t xml:space="preserve">” </w:t>
      </w:r>
      <w:r>
        <w:rPr>
          <w:rFonts w:ascii="Helvetica" w:hAnsi="Helvetica" w:cs="Helvetica"/>
          <w:b/>
          <w:bCs/>
          <w:color w:val="272727"/>
          <w:sz w:val="36"/>
          <w:szCs w:val="36"/>
        </w:rPr>
        <w:t>retaggio della classe guerriera indiana</w:t>
      </w:r>
      <w:r>
        <w:rPr>
          <w:rFonts w:ascii="Helvetica" w:hAnsi="Helvetica" w:cs="Helvetica"/>
          <w:color w:val="272727"/>
          <w:sz w:val="36"/>
          <w:szCs w:val="36"/>
        </w:rPr>
        <w:t xml:space="preserve"> gli “</w:t>
      </w:r>
      <w:proofErr w:type="spellStart"/>
      <w:r>
        <w:rPr>
          <w:rFonts w:ascii="Helvetica" w:hAnsi="Helvetica" w:cs="Helvetica"/>
          <w:color w:val="272727"/>
          <w:sz w:val="36"/>
          <w:szCs w:val="36"/>
        </w:rPr>
        <w:t>Kshatrya</w:t>
      </w:r>
      <w:proofErr w:type="spellEnd"/>
      <w:r>
        <w:rPr>
          <w:rFonts w:ascii="Helvetica" w:hAnsi="Helvetica" w:cs="Helvetica"/>
          <w:color w:val="272727"/>
          <w:sz w:val="36"/>
          <w:szCs w:val="36"/>
        </w:rPr>
        <w:t>”.</w:t>
      </w:r>
    </w:p>
    <w:p w:rsidR="001705E6" w:rsidRDefault="001705E6" w:rsidP="001705E6">
      <w:pPr>
        <w:widowControl w:val="0"/>
        <w:autoSpaceDE w:val="0"/>
        <w:autoSpaceDN w:val="0"/>
        <w:adjustRightInd w:val="0"/>
        <w:jc w:val="both"/>
        <w:rPr>
          <w:rFonts w:ascii="Helvetica" w:hAnsi="Helvetica" w:cs="Helvetica"/>
          <w:color w:val="272727"/>
          <w:sz w:val="36"/>
          <w:szCs w:val="36"/>
        </w:rPr>
      </w:pPr>
      <w:r>
        <w:rPr>
          <w:rFonts w:ascii="Helvetica" w:hAnsi="Helvetica" w:cs="Helvetica"/>
          <w:color w:val="272727"/>
          <w:sz w:val="36"/>
          <w:szCs w:val="36"/>
        </w:rPr>
        <w:t>La nudità dei</w:t>
      </w:r>
      <w:r>
        <w:rPr>
          <w:rFonts w:ascii="Helvetica" w:hAnsi="Helvetica" w:cs="Helvetica"/>
          <w:b/>
          <w:bCs/>
          <w:color w:val="272727"/>
          <w:sz w:val="36"/>
          <w:szCs w:val="36"/>
        </w:rPr>
        <w:t xml:space="preserve"> Naga </w:t>
      </w:r>
      <w:proofErr w:type="spellStart"/>
      <w:r>
        <w:rPr>
          <w:rFonts w:ascii="Helvetica" w:hAnsi="Helvetica" w:cs="Helvetica"/>
          <w:b/>
          <w:bCs/>
          <w:color w:val="272727"/>
          <w:sz w:val="36"/>
          <w:szCs w:val="36"/>
        </w:rPr>
        <w:t>Baba</w:t>
      </w:r>
      <w:proofErr w:type="spellEnd"/>
      <w:r>
        <w:rPr>
          <w:rFonts w:ascii="Helvetica" w:hAnsi="Helvetica" w:cs="Helvetica"/>
          <w:color w:val="272727"/>
          <w:sz w:val="36"/>
          <w:szCs w:val="36"/>
        </w:rPr>
        <w:t xml:space="preserve">, santi uomini nudi e rinuncianti, cosparsi solo di cenere, che scendono tra la gente dalle vette himalayane per le sacre festività indù, come l’imponente </w:t>
      </w:r>
      <w:proofErr w:type="spellStart"/>
      <w:r>
        <w:rPr>
          <w:rFonts w:ascii="Helvetica" w:hAnsi="Helvetica" w:cs="Helvetica"/>
          <w:b/>
          <w:bCs/>
          <w:color w:val="272727"/>
          <w:sz w:val="36"/>
          <w:szCs w:val="36"/>
        </w:rPr>
        <w:t>Kumbh</w:t>
      </w:r>
      <w:proofErr w:type="spellEnd"/>
      <w:r>
        <w:rPr>
          <w:rFonts w:ascii="Helvetica" w:hAnsi="Helvetica" w:cs="Helvetica"/>
          <w:b/>
          <w:bCs/>
          <w:color w:val="272727"/>
          <w:sz w:val="36"/>
          <w:szCs w:val="36"/>
        </w:rPr>
        <w:t xml:space="preserve"> Mela</w:t>
      </w:r>
      <w:r>
        <w:rPr>
          <w:rFonts w:ascii="Helvetica" w:hAnsi="Helvetica" w:cs="Helvetica"/>
          <w:color w:val="272727"/>
          <w:sz w:val="36"/>
          <w:szCs w:val="36"/>
        </w:rPr>
        <w:t>, e il suo confronto con l</w:t>
      </w:r>
      <w:r>
        <w:rPr>
          <w:rFonts w:ascii="Helvetica" w:hAnsi="Helvetica" w:cs="Helvetica"/>
          <w:b/>
          <w:bCs/>
          <w:color w:val="272727"/>
          <w:sz w:val="36"/>
          <w:szCs w:val="36"/>
        </w:rPr>
        <w:t>a chiusura, in termini di nudità, sessualità e tabù, ancora molto presente nella società indiana.</w:t>
      </w:r>
    </w:p>
    <w:p w:rsidR="001705E6" w:rsidRDefault="001705E6" w:rsidP="001705E6">
      <w:pPr>
        <w:widowControl w:val="0"/>
        <w:autoSpaceDE w:val="0"/>
        <w:autoSpaceDN w:val="0"/>
        <w:adjustRightInd w:val="0"/>
        <w:jc w:val="both"/>
        <w:rPr>
          <w:rFonts w:ascii="Helvetica" w:hAnsi="Helvetica" w:cs="Helvetica"/>
          <w:color w:val="272727"/>
          <w:sz w:val="36"/>
          <w:szCs w:val="36"/>
        </w:rPr>
      </w:pPr>
      <w:r>
        <w:rPr>
          <w:rFonts w:ascii="Helvetica" w:hAnsi="Helvetica" w:cs="Helvetica"/>
          <w:color w:val="272727"/>
          <w:sz w:val="36"/>
          <w:szCs w:val="36"/>
        </w:rPr>
        <w:t xml:space="preserve">E infine </w:t>
      </w:r>
      <w:r>
        <w:rPr>
          <w:rFonts w:ascii="Helvetica" w:hAnsi="Helvetica" w:cs="Helvetica"/>
          <w:b/>
          <w:bCs/>
          <w:color w:val="272727"/>
          <w:sz w:val="36"/>
          <w:szCs w:val="36"/>
        </w:rPr>
        <w:t>la piaga dell’oppio nei villaggi di confine tra India e Birmania</w:t>
      </w:r>
      <w:r>
        <w:rPr>
          <w:rFonts w:ascii="Helvetica" w:hAnsi="Helvetica" w:cs="Helvetica"/>
          <w:color w:val="272727"/>
          <w:sz w:val="36"/>
          <w:szCs w:val="36"/>
        </w:rPr>
        <w:t xml:space="preserve">, dove in queste zone remote, dimenticate da entrambi i governi, senza controllo e prevenzione, ormai </w:t>
      </w:r>
      <w:r>
        <w:rPr>
          <w:rFonts w:ascii="Helvetica" w:hAnsi="Helvetica" w:cs="Helvetica"/>
          <w:b/>
          <w:bCs/>
          <w:color w:val="272727"/>
          <w:sz w:val="36"/>
          <w:szCs w:val="36"/>
        </w:rPr>
        <w:t>un terzo degli uomini è divenuto schiavo dell’oppio</w:t>
      </w:r>
      <w:r>
        <w:rPr>
          <w:rFonts w:ascii="Helvetica" w:hAnsi="Helvetica" w:cs="Helvetica"/>
          <w:color w:val="272727"/>
          <w:sz w:val="36"/>
          <w:szCs w:val="36"/>
        </w:rPr>
        <w:t>, creando un vuoto incredibile nel tessuto sociale.</w:t>
      </w:r>
    </w:p>
    <w:p w:rsidR="00846DD0" w:rsidRDefault="001705E6" w:rsidP="001705E6">
      <w:pPr>
        <w:rPr>
          <w:rFonts w:ascii="Helvetica" w:hAnsi="Helvetica" w:cs="Helvetica"/>
          <w:color w:val="272727"/>
          <w:sz w:val="36"/>
          <w:szCs w:val="36"/>
        </w:rPr>
      </w:pPr>
      <w:r>
        <w:rPr>
          <w:rFonts w:ascii="Helvetica" w:hAnsi="Helvetica" w:cs="Helvetica"/>
          <w:color w:val="272727"/>
          <w:sz w:val="36"/>
          <w:szCs w:val="36"/>
        </w:rPr>
        <w:t>Le oltre 50 foto in mostra, sono in prevalenza a colori, e ritraggono questi uomini e queste storie così come sono state incontrate, raccontate senza censura e con la sola luce ambiente a disposizione, visioni inusuali, “</w:t>
      </w:r>
      <w:proofErr w:type="spellStart"/>
      <w:r>
        <w:rPr>
          <w:rFonts w:ascii="Helvetica" w:hAnsi="Helvetica" w:cs="Helvetica"/>
          <w:color w:val="272727"/>
          <w:sz w:val="36"/>
          <w:szCs w:val="36"/>
        </w:rPr>
        <w:t>Unusual</w:t>
      </w:r>
      <w:proofErr w:type="spellEnd"/>
      <w:r>
        <w:rPr>
          <w:rFonts w:ascii="Helvetica" w:hAnsi="Helvetica" w:cs="Helvetica"/>
          <w:color w:val="272727"/>
          <w:sz w:val="36"/>
          <w:szCs w:val="36"/>
        </w:rPr>
        <w:t xml:space="preserve"> Visions” che vale la pena di mostrare.</w:t>
      </w:r>
    </w:p>
    <w:p w:rsidR="001705E6" w:rsidRDefault="001705E6" w:rsidP="001705E6">
      <w:pPr>
        <w:rPr>
          <w:rFonts w:ascii="Helvetica" w:hAnsi="Helvetica" w:cs="Helvetica"/>
          <w:color w:val="272727"/>
          <w:sz w:val="36"/>
          <w:szCs w:val="36"/>
        </w:rPr>
      </w:pPr>
    </w:p>
    <w:p w:rsidR="001705E6" w:rsidRDefault="001705E6" w:rsidP="001705E6">
      <w:pPr>
        <w:widowControl w:val="0"/>
        <w:autoSpaceDE w:val="0"/>
        <w:autoSpaceDN w:val="0"/>
        <w:adjustRightInd w:val="0"/>
        <w:rPr>
          <w:rFonts w:ascii="Helvetica" w:hAnsi="Helvetica" w:cs="Helvetica"/>
          <w:color w:val="272727"/>
          <w:sz w:val="36"/>
          <w:szCs w:val="36"/>
        </w:rPr>
      </w:pPr>
      <w:r>
        <w:rPr>
          <w:rFonts w:ascii="Helvetica" w:hAnsi="Helvetica" w:cs="Helvetica"/>
          <w:b/>
          <w:bCs/>
          <w:color w:val="272727"/>
          <w:sz w:val="36"/>
          <w:szCs w:val="36"/>
        </w:rPr>
        <w:t>EMILIANO PINNIZZOTTO</w:t>
      </w:r>
      <w:r>
        <w:rPr>
          <w:rFonts w:ascii="Helvetica" w:hAnsi="Helvetica" w:cs="Helvetica"/>
          <w:color w:val="272727"/>
          <w:sz w:val="36"/>
          <w:szCs w:val="36"/>
        </w:rPr>
        <w:t xml:space="preserve"> </w:t>
      </w:r>
      <w:hyperlink r:id="rId5" w:history="1">
        <w:r>
          <w:rPr>
            <w:rFonts w:ascii="Helvetica" w:hAnsi="Helvetica" w:cs="Helvetica"/>
            <w:color w:val="272727"/>
            <w:sz w:val="36"/>
            <w:szCs w:val="36"/>
          </w:rPr>
          <w:t>www.emilianopinnizzotto.com</w:t>
        </w:r>
      </w:hyperlink>
    </w:p>
    <w:p w:rsidR="001705E6" w:rsidRDefault="001705E6" w:rsidP="001705E6">
      <w:r>
        <w:rPr>
          <w:rFonts w:ascii="Helvetica" w:hAnsi="Helvetica" w:cs="Helvetica"/>
          <w:color w:val="272727"/>
          <w:sz w:val="36"/>
          <w:szCs w:val="36"/>
        </w:rPr>
        <w:t xml:space="preserve">Nato a Roma nel 1983, figlio d’arte, mostra fin da piccolo una propensione ed una grande affinità con le immagini e le </w:t>
      </w:r>
      <w:r>
        <w:rPr>
          <w:rFonts w:ascii="Helvetica" w:hAnsi="Helvetica" w:cs="Helvetica"/>
          <w:color w:val="272727"/>
          <w:sz w:val="36"/>
          <w:szCs w:val="36"/>
        </w:rPr>
        <w:lastRenderedPageBreak/>
        <w:t xml:space="preserve">arti audiovisive, affascinato soprattutto dalla fotografia, dal cinema e dalla musica. Comincia a scattare le sue prime fotografie fin dai primi ricordi. Intorno ai 16 anni indirizza la sua passione fotografica verso il Reportage Sociale, grazie soprattutto ai numerosi viaggi nel mondo intrapresi con i genitori. Gradualmente trova cosi un proprio stile, in evoluzione continua, grazie alla </w:t>
      </w:r>
      <w:proofErr w:type="spellStart"/>
      <w:r>
        <w:rPr>
          <w:rFonts w:ascii="Helvetica" w:hAnsi="Helvetica" w:cs="Helvetica"/>
          <w:color w:val="272727"/>
          <w:sz w:val="36"/>
          <w:szCs w:val="36"/>
        </w:rPr>
        <w:t>camaleonticità</w:t>
      </w:r>
      <w:proofErr w:type="spellEnd"/>
      <w:r>
        <w:rPr>
          <w:rFonts w:ascii="Helvetica" w:hAnsi="Helvetica" w:cs="Helvetica"/>
          <w:color w:val="272727"/>
          <w:sz w:val="36"/>
          <w:szCs w:val="36"/>
        </w:rPr>
        <w:t xml:space="preserve"> del suo linguaggio fotografico, legato soprattutto ai suoi differenti stati d’animo e caratterizzato dal ritratto in chiave sociale, ripreso in ambiente naturale, con l’utilizzo esclusivo della luce a disposizione, senza mai costruire o alterare il racconto o un’ immagine. Sia per il bianco e nero che per il colore applica nella postproduzione digitale delle sue foto, come modus operandi, esclusivamente le tecniche usate anche in camera oscura. Dal 2003 ad oggi ha al suo attivo numerosi viaggi in India, durante i quali ha seguito alcuni tra i più importanti eventi e riti religiosi, tra i quali tre </w:t>
      </w:r>
      <w:proofErr w:type="spellStart"/>
      <w:r>
        <w:rPr>
          <w:rFonts w:ascii="Helvetica" w:hAnsi="Helvetica" w:cs="Helvetica"/>
          <w:color w:val="272727"/>
          <w:sz w:val="36"/>
          <w:szCs w:val="36"/>
        </w:rPr>
        <w:t>Khumbh</w:t>
      </w:r>
      <w:proofErr w:type="spellEnd"/>
      <w:r>
        <w:rPr>
          <w:rFonts w:ascii="Helvetica" w:hAnsi="Helvetica" w:cs="Helvetica"/>
          <w:color w:val="272727"/>
          <w:sz w:val="36"/>
          <w:szCs w:val="36"/>
        </w:rPr>
        <w:t xml:space="preserve"> Mela e un </w:t>
      </w:r>
      <w:proofErr w:type="spellStart"/>
      <w:r>
        <w:rPr>
          <w:rFonts w:ascii="Helvetica" w:hAnsi="Helvetica" w:cs="Helvetica"/>
          <w:color w:val="272727"/>
          <w:sz w:val="36"/>
          <w:szCs w:val="36"/>
        </w:rPr>
        <w:t>Kalachakra</w:t>
      </w:r>
      <w:proofErr w:type="spellEnd"/>
      <w:r>
        <w:rPr>
          <w:rFonts w:ascii="Helvetica" w:hAnsi="Helvetica" w:cs="Helvetica"/>
          <w:color w:val="272727"/>
          <w:sz w:val="36"/>
          <w:szCs w:val="36"/>
        </w:rPr>
        <w:t xml:space="preserve">, ed è un appassionato studioso della cultura, dei veda e degli </w:t>
      </w:r>
      <w:proofErr w:type="spellStart"/>
      <w:r>
        <w:rPr>
          <w:rFonts w:ascii="Helvetica" w:hAnsi="Helvetica" w:cs="Helvetica"/>
          <w:color w:val="272727"/>
          <w:sz w:val="36"/>
          <w:szCs w:val="36"/>
        </w:rPr>
        <w:t>shastra</w:t>
      </w:r>
      <w:proofErr w:type="spellEnd"/>
      <w:r>
        <w:rPr>
          <w:rFonts w:ascii="Helvetica" w:hAnsi="Helvetica" w:cs="Helvetica"/>
          <w:color w:val="272727"/>
          <w:sz w:val="36"/>
          <w:szCs w:val="36"/>
        </w:rPr>
        <w:t xml:space="preserve"> indiani. Ha esposto le sue immagini in varie mostre in Italia e all’estero, ed ha partecipato alla pubblicazione di diversi libri fotografici. E’ iscritto all’Ordine dei Giornalisti e da diversi anni collabora con la Scuola di Fotografia Graffiti e l’Agenzia Fotogiornalistica Graffiti Press di Roma.</w:t>
      </w:r>
      <w:bookmarkStart w:id="0" w:name="_GoBack"/>
      <w:bookmarkEnd w:id="0"/>
    </w:p>
    <w:sectPr w:rsidR="001705E6"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5E6"/>
    <w:rsid w:val="001705E6"/>
    <w:rsid w:val="00846DD0"/>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emilianopinnizzotto.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2711</Characters>
  <Application>Microsoft Macintosh Word</Application>
  <DocSecurity>0</DocSecurity>
  <Lines>22</Lines>
  <Paragraphs>6</Paragraphs>
  <ScaleCrop>false</ScaleCrop>
  <Company/>
  <LinksUpToDate>false</LinksUpToDate>
  <CharactersWithSpaces>3180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2017-05-26T09:40:00Z</dcterms:created>
  <dcterms:modified xsi:type="dcterms:W3CDTF">2017-05-26T09:41:00Z</dcterms:modified>
</cp:coreProperties>
</file>