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EC" w:rsidRDefault="007633EC" w:rsidP="007633EC">
      <w:pPr>
        <w:pStyle w:val="NormaleWeb"/>
        <w:spacing w:before="0" w:beforeAutospacing="0" w:after="0" w:afterAutospacing="0"/>
        <w:jc w:val="center"/>
        <w:rPr>
          <w:rStyle w:val="Enfasigrassetto"/>
          <w:rFonts w:ascii="Arial" w:hAnsi="Arial" w:cs="Arial"/>
          <w:b w:val="0"/>
          <w:sz w:val="56"/>
          <w:szCs w:val="56"/>
        </w:rPr>
      </w:pPr>
    </w:p>
    <w:p w:rsidR="007633EC" w:rsidRDefault="007633EC" w:rsidP="007633EC">
      <w:pPr>
        <w:pStyle w:val="NormaleWeb"/>
        <w:spacing w:before="0" w:beforeAutospacing="0" w:after="0" w:afterAutospacing="0"/>
        <w:jc w:val="center"/>
        <w:rPr>
          <w:rStyle w:val="Enfasigrassetto"/>
          <w:rFonts w:ascii="Arial" w:hAnsi="Arial" w:cs="Arial"/>
          <w:b w:val="0"/>
          <w:sz w:val="56"/>
          <w:szCs w:val="56"/>
        </w:rPr>
      </w:pPr>
    </w:p>
    <w:p w:rsidR="00AB13B1" w:rsidRPr="007633EC" w:rsidRDefault="00972480" w:rsidP="007633EC">
      <w:pPr>
        <w:pStyle w:val="NormaleWeb"/>
        <w:spacing w:before="0" w:beforeAutospacing="0" w:after="0" w:afterAutospacing="0"/>
        <w:jc w:val="center"/>
        <w:rPr>
          <w:rStyle w:val="Enfasigrassetto"/>
          <w:rFonts w:ascii="Arial Black" w:hAnsi="Arial Black"/>
          <w:sz w:val="56"/>
          <w:szCs w:val="56"/>
        </w:rPr>
      </w:pPr>
      <w:r w:rsidRPr="007633EC">
        <w:rPr>
          <w:rStyle w:val="Enfasigrassetto"/>
          <w:rFonts w:ascii="Arial" w:hAnsi="Arial" w:cs="Arial"/>
          <w:b w:val="0"/>
          <w:sz w:val="56"/>
          <w:szCs w:val="56"/>
        </w:rPr>
        <w:t>DIALOGHI</w:t>
      </w:r>
      <w:r w:rsidRPr="007633EC">
        <w:rPr>
          <w:rStyle w:val="Enfasigrassetto"/>
          <w:rFonts w:asciiTheme="majorHAnsi" w:hAnsiTheme="majorHAnsi"/>
          <w:sz w:val="56"/>
          <w:szCs w:val="56"/>
        </w:rPr>
        <w:t xml:space="preserve"> </w:t>
      </w:r>
      <w:r w:rsidRPr="007633EC">
        <w:rPr>
          <w:rStyle w:val="Enfasigrassetto"/>
          <w:rFonts w:ascii="Arial Black" w:hAnsi="Arial Black"/>
          <w:sz w:val="56"/>
          <w:szCs w:val="56"/>
        </w:rPr>
        <w:t>CON/TEMPORANEI</w:t>
      </w:r>
    </w:p>
    <w:p w:rsidR="00822871" w:rsidRDefault="00822871" w:rsidP="007633EC">
      <w:pPr>
        <w:pStyle w:val="NormaleWeb"/>
        <w:spacing w:before="0" w:beforeAutospacing="0" w:after="0" w:afterAutospacing="0"/>
        <w:jc w:val="center"/>
        <w:rPr>
          <w:rStyle w:val="Enfasigrassetto"/>
          <w:rFonts w:ascii="Arial" w:hAnsi="Arial" w:cs="Arial"/>
          <w:sz w:val="22"/>
          <w:szCs w:val="22"/>
        </w:rPr>
      </w:pPr>
      <w:r w:rsidRPr="00822871">
        <w:rPr>
          <w:rStyle w:val="Enfasigrassetto"/>
          <w:rFonts w:ascii="Arial" w:hAnsi="Arial" w:cs="Arial"/>
          <w:sz w:val="22"/>
          <w:szCs w:val="22"/>
        </w:rPr>
        <w:t>A cura</w:t>
      </w:r>
      <w:r>
        <w:rPr>
          <w:rStyle w:val="Enfasigrassetto"/>
          <w:rFonts w:ascii="Arial" w:hAnsi="Arial" w:cs="Arial"/>
          <w:sz w:val="22"/>
          <w:szCs w:val="22"/>
        </w:rPr>
        <w:t xml:space="preserve"> di Monica </w:t>
      </w:r>
      <w:proofErr w:type="spellStart"/>
      <w:r>
        <w:rPr>
          <w:rStyle w:val="Enfasigrassetto"/>
          <w:rFonts w:ascii="Arial" w:hAnsi="Arial" w:cs="Arial"/>
          <w:sz w:val="22"/>
          <w:szCs w:val="22"/>
        </w:rPr>
        <w:t>Ferrarini</w:t>
      </w:r>
      <w:proofErr w:type="spellEnd"/>
      <w:r>
        <w:rPr>
          <w:rStyle w:val="Enfasigrassetto"/>
          <w:rFonts w:ascii="Arial" w:hAnsi="Arial" w:cs="Arial"/>
          <w:sz w:val="22"/>
          <w:szCs w:val="22"/>
        </w:rPr>
        <w:t xml:space="preserve"> – testo critico di Paola Donato</w:t>
      </w:r>
    </w:p>
    <w:p w:rsidR="00822871" w:rsidRPr="00822871" w:rsidRDefault="00822871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 w:cs="Arial"/>
          <w:sz w:val="22"/>
          <w:szCs w:val="22"/>
        </w:rPr>
      </w:pPr>
    </w:p>
    <w:p w:rsidR="00822871" w:rsidRPr="007633EC" w:rsidRDefault="00822871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ajorHAnsi" w:hAnsiTheme="majorHAnsi"/>
          <w:sz w:val="28"/>
          <w:szCs w:val="28"/>
        </w:rPr>
      </w:pPr>
    </w:p>
    <w:p w:rsidR="00822871" w:rsidRPr="007633EC" w:rsidRDefault="00822871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Giovedì 8 giugno 2017 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>d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alle ore 18,00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alle ore 21,00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a Roma nello spazio 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>espositivo ARTE BORGO GALLERY, B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orgo Vittorio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, 25 si inaugura la mostra </w:t>
      </w:r>
      <w:r w:rsidR="002F4A4F" w:rsidRPr="007633EC">
        <w:rPr>
          <w:rStyle w:val="Enfasigrassetto"/>
          <w:rFonts w:ascii="Arial Black" w:hAnsi="Arial Black"/>
          <w:b w:val="0"/>
          <w:sz w:val="28"/>
          <w:szCs w:val="28"/>
        </w:rPr>
        <w:t>DIALOGHI CON/TEMPORANEI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, di </w:t>
      </w:r>
      <w:r w:rsidR="002F4A4F" w:rsidRPr="007633EC">
        <w:rPr>
          <w:rStyle w:val="Enfasigrassetto"/>
          <w:rFonts w:ascii="Arial Black" w:hAnsi="Arial Black"/>
          <w:b w:val="0"/>
          <w:sz w:val="28"/>
          <w:szCs w:val="28"/>
        </w:rPr>
        <w:t>Francesco Calia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e </w:t>
      </w:r>
      <w:r w:rsidR="002F4A4F" w:rsidRPr="007633EC">
        <w:rPr>
          <w:rStyle w:val="Enfasigrassetto"/>
          <w:rFonts w:ascii="Arial Black" w:hAnsi="Arial Black"/>
          <w:b w:val="0"/>
          <w:sz w:val="28"/>
          <w:szCs w:val="28"/>
        </w:rPr>
        <w:t>Luciano Puzzo</w:t>
      </w:r>
      <w:r w:rsidR="002F4A4F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. L’esposizione rimarrà aperta fino al 15 giugno e sarà visitabile nei seguenti orari: lunedì ore 15 – 19, da martedì a sabato ore 11 – 19. </w:t>
      </w:r>
    </w:p>
    <w:p w:rsidR="007633EC" w:rsidRPr="007633EC" w:rsidRDefault="007633EC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</w:p>
    <w:p w:rsidR="002F4A4F" w:rsidRPr="007633EC" w:rsidRDefault="002F4A4F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</w:p>
    <w:p w:rsidR="004839E9" w:rsidRPr="007633EC" w:rsidRDefault="002F4A4F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sz w:val="28"/>
          <w:szCs w:val="28"/>
        </w:rPr>
        <w:t>DIALOGHI CON/TEMPORANEI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vuole essere una doppia personale che propone l’incontro e il confronto tra due autori di alto livello artistico in un connubio di opere</w:t>
      </w:r>
      <w:r w:rsidR="00972480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recenti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accuratamente selezionate. </w:t>
      </w:r>
    </w:p>
    <w:p w:rsidR="004839E9" w:rsidRPr="007633EC" w:rsidRDefault="004839E9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Un sodalizio tra </w:t>
      </w:r>
      <w:r w:rsidR="00972480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due 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>i</w:t>
      </w:r>
      <w:r w:rsidR="00972480" w:rsidRPr="007633EC">
        <w:rPr>
          <w:rStyle w:val="Enfasigrassetto"/>
          <w:rFonts w:asciiTheme="minorHAnsi" w:hAnsiTheme="minorHAnsi"/>
          <w:b w:val="0"/>
          <w:sz w:val="28"/>
          <w:szCs w:val="28"/>
        </w:rPr>
        <w:t>mportanti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artisti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che comunicano attraverso i loro personali linguaggi senza creare intrecci caotici tra stili e conc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etti differenti: 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un confronto costruttivo e armonico che mantiene le peculiarità artist</w:t>
      </w:r>
      <w:r w:rsidR="007633EC">
        <w:rPr>
          <w:rStyle w:val="Enfasigrassetto"/>
          <w:rFonts w:asciiTheme="minorHAnsi" w:hAnsiTheme="minorHAnsi"/>
          <w:b w:val="0"/>
          <w:sz w:val="28"/>
          <w:szCs w:val="28"/>
        </w:rPr>
        <w:t>iche di entrambi ben distinte e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in perfetto equilibrio le une con le altre.</w:t>
      </w:r>
    </w:p>
    <w:p w:rsidR="004839E9" w:rsidRPr="007633EC" w:rsidRDefault="00972480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sz w:val="28"/>
          <w:szCs w:val="28"/>
        </w:rPr>
        <w:t>Francesco Cali</w:t>
      </w:r>
      <w:r w:rsidR="004839E9" w:rsidRPr="007633EC">
        <w:rPr>
          <w:rStyle w:val="Enfasigrassetto"/>
          <w:rFonts w:asciiTheme="minorHAnsi" w:hAnsiTheme="minorHAnsi"/>
          <w:sz w:val="28"/>
          <w:szCs w:val="28"/>
        </w:rPr>
        <w:t>a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e </w:t>
      </w:r>
      <w:r w:rsidR="004839E9" w:rsidRPr="007633EC">
        <w:rPr>
          <w:rStyle w:val="Enfasigrassetto"/>
          <w:rFonts w:asciiTheme="minorHAnsi" w:hAnsiTheme="minorHAnsi"/>
          <w:sz w:val="28"/>
          <w:szCs w:val="28"/>
        </w:rPr>
        <w:t>Luciano Puzzo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sono artisti che hanno fatto dell’arte la loro ragione di vita e che qui presentano parte del loro percorso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di ricerca senza cadere in quello che sarebbe stato un semplice soliloquio 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>asettico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>,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bensì attraverso uno scambio proficuo che stimola l’osservatore a </w:t>
      </w:r>
      <w:r w:rsidR="009652BA" w:rsidRPr="007633EC">
        <w:rPr>
          <w:rStyle w:val="Enfasigrassetto"/>
          <w:rFonts w:asciiTheme="minorHAnsi" w:hAnsiTheme="minorHAnsi"/>
          <w:b w:val="0"/>
          <w:sz w:val="28"/>
          <w:szCs w:val="28"/>
        </w:rPr>
        <w:t>scorgere e decodificare messaggi e contenuti</w:t>
      </w:r>
      <w:r w:rsidR="004839E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. </w:t>
      </w:r>
    </w:p>
    <w:p w:rsidR="009652BA" w:rsidRPr="007633EC" w:rsidRDefault="009652BA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Quella che si respira è un’atmosfera fatta di stimoli creativi </w:t>
      </w:r>
      <w:r w:rsidR="00360437" w:rsidRPr="007633EC">
        <w:rPr>
          <w:rStyle w:val="Enfasigrassetto"/>
          <w:rFonts w:asciiTheme="minorHAnsi" w:hAnsiTheme="minorHAnsi"/>
          <w:b w:val="0"/>
          <w:sz w:val="28"/>
          <w:szCs w:val="28"/>
        </w:rPr>
        <w:t>tra autori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che procedono in maniera autonoma accomunati dalla volontà di esprimere liberamente i propri pensieri, le propr</w:t>
      </w:r>
      <w:r w:rsidR="00360437" w:rsidRPr="007633EC">
        <w:rPr>
          <w:rStyle w:val="Enfasigrassetto"/>
          <w:rFonts w:asciiTheme="minorHAnsi" w:hAnsiTheme="minorHAnsi"/>
          <w:b w:val="0"/>
          <w:sz w:val="28"/>
          <w:szCs w:val="28"/>
        </w:rPr>
        <w:t>ie idee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, </w:t>
      </w:r>
      <w:r w:rsidR="00071386" w:rsidRPr="007633EC">
        <w:rPr>
          <w:rStyle w:val="Enfasigrassetto"/>
          <w:rFonts w:asciiTheme="minorHAnsi" w:hAnsiTheme="minorHAnsi"/>
          <w:b w:val="0"/>
          <w:sz w:val="28"/>
          <w:szCs w:val="28"/>
        </w:rPr>
        <w:t>i propri sentimenti, i propri in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put creativi.</w:t>
      </w:r>
    </w:p>
    <w:p w:rsidR="00D57AB9" w:rsidRPr="007633EC" w:rsidRDefault="00377F3B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Il titolo della mostra gioca sul significato di “temporaneità”</w:t>
      </w:r>
      <w:r w:rsidR="00D57AB9" w:rsidRPr="007633EC">
        <w:rPr>
          <w:rStyle w:val="Enfasigrassetto"/>
          <w:rFonts w:asciiTheme="minorHAnsi" w:hAnsiTheme="minorHAnsi"/>
          <w:b w:val="0"/>
          <w:sz w:val="28"/>
          <w:szCs w:val="28"/>
        </w:rPr>
        <w:t>, facendo emergere il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senso della </w:t>
      </w:r>
      <w:r w:rsidR="00D57AB9" w:rsidRPr="007633EC">
        <w:rPr>
          <w:rStyle w:val="Enfasigrassetto"/>
          <w:rFonts w:asciiTheme="minorHAnsi" w:hAnsiTheme="minorHAnsi"/>
          <w:b w:val="0"/>
          <w:sz w:val="28"/>
          <w:szCs w:val="28"/>
        </w:rPr>
        <w:t>dimensione temporale consolidata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nel momento attuale, del qui e ora.</w:t>
      </w:r>
    </w:p>
    <w:p w:rsidR="00377F3B" w:rsidRPr="007633EC" w:rsidRDefault="008D1776" w:rsidP="00822871">
      <w:pPr>
        <w:pStyle w:val="NormaleWeb"/>
        <w:spacing w:before="0" w:beforeAutospacing="0" w:after="0" w:afterAutospacing="0"/>
        <w:jc w:val="both"/>
        <w:rPr>
          <w:rStyle w:val="Enfasigrassetto"/>
          <w:rFonts w:asciiTheme="minorHAnsi" w:hAnsiTheme="minorHAnsi"/>
          <w:b w:val="0"/>
          <w:sz w:val="28"/>
          <w:szCs w:val="28"/>
        </w:rPr>
      </w:pP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L’evento pone dunque l’accento sul carattere provvisorio del tempo, sul suo aspetto</w:t>
      </w:r>
      <w:r w:rsidR="00071386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 transitorio e momentaneo dove </w:t>
      </w:r>
      <w:bookmarkStart w:id="0" w:name="_GoBack"/>
      <w:bookmarkEnd w:id="0"/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l’opera diventa dispensatrice di un messaggio destinato a cambiare per assumere nuovi significati e al contempo un qualcosa di immediatamente fruibile che appartiene </w:t>
      </w:r>
      <w:r w:rsidR="00D57AB9" w:rsidRPr="007633EC">
        <w:rPr>
          <w:rStyle w:val="Enfasigrassetto"/>
          <w:rFonts w:asciiTheme="minorHAnsi" w:hAnsiTheme="minorHAnsi"/>
          <w:b w:val="0"/>
          <w:sz w:val="28"/>
          <w:szCs w:val="28"/>
        </w:rPr>
        <w:t xml:space="preserve">saldamente </w:t>
      </w:r>
      <w:r w:rsidRPr="007633EC">
        <w:rPr>
          <w:rStyle w:val="Enfasigrassetto"/>
          <w:rFonts w:asciiTheme="minorHAnsi" w:hAnsiTheme="minorHAnsi"/>
          <w:b w:val="0"/>
          <w:sz w:val="28"/>
          <w:szCs w:val="28"/>
        </w:rPr>
        <w:t>al presente.</w:t>
      </w:r>
    </w:p>
    <w:p w:rsidR="00AB13B1" w:rsidRPr="007633EC" w:rsidRDefault="00AB13B1" w:rsidP="00822871">
      <w:pPr>
        <w:pStyle w:val="NormaleWeb"/>
        <w:spacing w:before="0" w:beforeAutospacing="0" w:after="0" w:afterAutospacing="0"/>
        <w:jc w:val="both"/>
        <w:rPr>
          <w:rFonts w:asciiTheme="minorHAnsi" w:hAnsiTheme="minorHAnsi"/>
          <w:sz w:val="28"/>
          <w:szCs w:val="28"/>
        </w:rPr>
      </w:pPr>
      <w:r w:rsidRPr="007633EC">
        <w:rPr>
          <w:rFonts w:asciiTheme="minorHAnsi" w:hAnsiTheme="minorHAnsi"/>
          <w:sz w:val="28"/>
          <w:szCs w:val="28"/>
        </w:rPr>
        <w:t> </w:t>
      </w:r>
    </w:p>
    <w:p w:rsidR="00290632" w:rsidRPr="007633EC" w:rsidRDefault="00290632" w:rsidP="00822871">
      <w:pPr>
        <w:spacing w:after="0"/>
        <w:jc w:val="both"/>
        <w:rPr>
          <w:sz w:val="28"/>
          <w:szCs w:val="28"/>
        </w:rPr>
      </w:pPr>
    </w:p>
    <w:sectPr w:rsidR="00290632" w:rsidRPr="007633EC" w:rsidSect="00D66E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283"/>
  <w:characterSpacingControl w:val="doNotCompress"/>
  <w:compat/>
  <w:rsids>
    <w:rsidRoot w:val="00AB13B1"/>
    <w:rsid w:val="00050630"/>
    <w:rsid w:val="00071386"/>
    <w:rsid w:val="000D0E71"/>
    <w:rsid w:val="00290632"/>
    <w:rsid w:val="002F4A4F"/>
    <w:rsid w:val="00360437"/>
    <w:rsid w:val="00377F3B"/>
    <w:rsid w:val="004839E9"/>
    <w:rsid w:val="0073501C"/>
    <w:rsid w:val="007633EC"/>
    <w:rsid w:val="00822871"/>
    <w:rsid w:val="008D1776"/>
    <w:rsid w:val="009652BA"/>
    <w:rsid w:val="00972480"/>
    <w:rsid w:val="00980218"/>
    <w:rsid w:val="00AB13B1"/>
    <w:rsid w:val="00D57AB9"/>
    <w:rsid w:val="00D66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6E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B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B13B1"/>
    <w:rPr>
      <w:b/>
      <w:bCs/>
    </w:rPr>
  </w:style>
  <w:style w:type="character" w:styleId="Enfasicorsivo">
    <w:name w:val="Emphasis"/>
    <w:basedOn w:val="Carpredefinitoparagrafo"/>
    <w:uiPriority w:val="20"/>
    <w:qFormat/>
    <w:rsid w:val="00AB13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ferrarini</dc:creator>
  <cp:keywords/>
  <dc:description/>
  <cp:lastModifiedBy>luciano puzzo</cp:lastModifiedBy>
  <cp:revision>9</cp:revision>
  <dcterms:created xsi:type="dcterms:W3CDTF">2017-05-12T15:52:00Z</dcterms:created>
  <dcterms:modified xsi:type="dcterms:W3CDTF">2017-05-16T11:18:00Z</dcterms:modified>
</cp:coreProperties>
</file>