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xml:space="preserve">Venerdì 4 Ottobre ore 19, la GALLERIA INTERZONE presenta la prima personale italiana del fotografo tedesco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dal titolo </w:t>
      </w:r>
      <w:proofErr w:type="spellStart"/>
      <w:r>
        <w:rPr>
          <w:rFonts w:ascii="Times" w:hAnsi="Times" w:cs="Times"/>
          <w:sz w:val="30"/>
          <w:szCs w:val="30"/>
        </w:rPr>
        <w:t>Tales</w:t>
      </w:r>
      <w:proofErr w:type="spellEnd"/>
      <w:r>
        <w:rPr>
          <w:rFonts w:ascii="Times" w:hAnsi="Times" w:cs="Times"/>
          <w:sz w:val="30"/>
          <w:szCs w:val="30"/>
        </w:rPr>
        <w:t xml:space="preserve"> From the </w:t>
      </w:r>
      <w:proofErr w:type="spellStart"/>
      <w:r>
        <w:rPr>
          <w:rFonts w:ascii="Times" w:hAnsi="Times" w:cs="Times"/>
          <w:sz w:val="30"/>
          <w:szCs w:val="30"/>
        </w:rPr>
        <w:t>Other</w:t>
      </w:r>
      <w:proofErr w:type="spellEnd"/>
      <w:r>
        <w:rPr>
          <w:rFonts w:ascii="Times" w:hAnsi="Times" w:cs="Times"/>
          <w:sz w:val="30"/>
          <w:szCs w:val="30"/>
        </w:rPr>
        <w:t xml:space="preserve"> Side.</w:t>
      </w:r>
    </w:p>
    <w:p w:rsidR="00E53044" w:rsidRDefault="00E53044" w:rsidP="00E53044">
      <w:pPr>
        <w:widowControl w:val="0"/>
        <w:autoSpaceDE w:val="0"/>
        <w:autoSpaceDN w:val="0"/>
        <w:adjustRightInd w:val="0"/>
        <w:rPr>
          <w:rFonts w:ascii="Times" w:hAnsi="Times" w:cs="Times"/>
          <w:sz w:val="30"/>
          <w:szCs w:val="30"/>
        </w:rPr>
      </w:pP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xml:space="preserve">La mostra curata da Michele Corleone e Martina Alessandrini, presenta una serie di fotografie in bianco e nero scattate da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tra gli anni ’80 e oggi; e una retrospettiva cinematografica di corti e lungometraggi diretti da </w:t>
      </w:r>
      <w:proofErr w:type="spellStart"/>
      <w:r>
        <w:rPr>
          <w:rFonts w:ascii="Times" w:hAnsi="Times" w:cs="Times"/>
          <w:sz w:val="30"/>
          <w:szCs w:val="30"/>
        </w:rPr>
        <w:t>Zownir</w:t>
      </w:r>
      <w:proofErr w:type="spellEnd"/>
      <w:r>
        <w:rPr>
          <w:rFonts w:ascii="Times" w:hAnsi="Times" w:cs="Times"/>
          <w:sz w:val="30"/>
          <w:szCs w:val="30"/>
        </w:rPr>
        <w:t xml:space="preserve"> tra gli anni’90 e il 2015.</w:t>
      </w:r>
    </w:p>
    <w:p w:rsidR="00E53044" w:rsidRDefault="00E53044" w:rsidP="00E53044">
      <w:pPr>
        <w:widowControl w:val="0"/>
        <w:autoSpaceDE w:val="0"/>
        <w:autoSpaceDN w:val="0"/>
        <w:adjustRightInd w:val="0"/>
        <w:rPr>
          <w:rFonts w:ascii="Times" w:hAnsi="Times" w:cs="Times"/>
          <w:sz w:val="30"/>
          <w:szCs w:val="30"/>
        </w:rPr>
      </w:pPr>
    </w:p>
    <w:p w:rsidR="00E53044" w:rsidRDefault="00E53044" w:rsidP="00E53044">
      <w:pPr>
        <w:widowControl w:val="0"/>
        <w:autoSpaceDE w:val="0"/>
        <w:autoSpaceDN w:val="0"/>
        <w:adjustRightInd w:val="0"/>
        <w:rPr>
          <w:rFonts w:ascii="Times" w:hAnsi="Times" w:cs="Times"/>
          <w:sz w:val="30"/>
          <w:szCs w:val="30"/>
        </w:rPr>
      </w:pPr>
      <w:bookmarkStart w:id="0" w:name="_GoBack"/>
      <w:bookmarkEnd w:id="0"/>
      <w:r>
        <w:rPr>
          <w:rFonts w:ascii="Times" w:hAnsi="Times" w:cs="Times"/>
          <w:sz w:val="30"/>
          <w:szCs w:val="30"/>
        </w:rPr>
        <w:t xml:space="preserve">Famoso per le sue immagini scattate nella Berlino Ovest, a Londra e New York, nelle città post comuniste dell’Est Europa,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è considerato uno dei più radicali fotografi della scena contemporanea degli ultimi quarant’anni.</w:t>
      </w:r>
    </w:p>
    <w:p w:rsidR="00E53044" w:rsidRDefault="00E53044" w:rsidP="00E53044">
      <w:pPr>
        <w:widowControl w:val="0"/>
        <w:autoSpaceDE w:val="0"/>
        <w:autoSpaceDN w:val="0"/>
        <w:adjustRightInd w:val="0"/>
        <w:jc w:val="both"/>
        <w:rPr>
          <w:rFonts w:ascii="Times" w:hAnsi="Times" w:cs="Times"/>
          <w:sz w:val="30"/>
          <w:szCs w:val="30"/>
        </w:rPr>
      </w:pPr>
      <w:proofErr w:type="spellStart"/>
      <w:r>
        <w:rPr>
          <w:rFonts w:ascii="Times" w:hAnsi="Times" w:cs="Times"/>
          <w:sz w:val="30"/>
          <w:szCs w:val="30"/>
        </w:rPr>
        <w:t>Tales</w:t>
      </w:r>
      <w:proofErr w:type="spellEnd"/>
      <w:r>
        <w:rPr>
          <w:rFonts w:ascii="Times" w:hAnsi="Times" w:cs="Times"/>
          <w:sz w:val="30"/>
          <w:szCs w:val="30"/>
        </w:rPr>
        <w:t xml:space="preserve"> From the </w:t>
      </w:r>
      <w:proofErr w:type="spellStart"/>
      <w:r>
        <w:rPr>
          <w:rFonts w:ascii="Times" w:hAnsi="Times" w:cs="Times"/>
          <w:sz w:val="30"/>
          <w:szCs w:val="30"/>
        </w:rPr>
        <w:t>Other</w:t>
      </w:r>
      <w:proofErr w:type="spellEnd"/>
      <w:r>
        <w:rPr>
          <w:rFonts w:ascii="Times" w:hAnsi="Times" w:cs="Times"/>
          <w:sz w:val="30"/>
          <w:szCs w:val="30"/>
        </w:rPr>
        <w:t xml:space="preserve"> Side, </w:t>
      </w:r>
      <w:proofErr w:type="spellStart"/>
      <w:r>
        <w:rPr>
          <w:rFonts w:ascii="Times" w:hAnsi="Times" w:cs="Times"/>
          <w:sz w:val="30"/>
          <w:szCs w:val="30"/>
        </w:rPr>
        <w:t>exhibition</w:t>
      </w:r>
      <w:proofErr w:type="spellEnd"/>
      <w:r>
        <w:rPr>
          <w:rFonts w:ascii="Times" w:hAnsi="Times" w:cs="Times"/>
          <w:sz w:val="30"/>
          <w:szCs w:val="30"/>
        </w:rPr>
        <w:t xml:space="preserve"> pensata per INTERZONE GALLERIA, mette in mostra fotografie che ritraggono una umanità ai margini: tossicodipendenti, senzatetto, prostitute, transgender, punk: ritratti in uno stile crudo, al limite della brutalità.</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xml:space="preserve">Più volte il suo lavoro fotografico è stato paragonato ma soprattutto considerato, come la naturale continuazione di dove </w:t>
      </w:r>
      <w:proofErr w:type="spellStart"/>
      <w:r>
        <w:rPr>
          <w:rFonts w:ascii="Times" w:hAnsi="Times" w:cs="Times"/>
          <w:sz w:val="30"/>
          <w:szCs w:val="30"/>
        </w:rPr>
        <w:t>Weegee</w:t>
      </w:r>
      <w:proofErr w:type="spellEnd"/>
      <w:r>
        <w:rPr>
          <w:rFonts w:ascii="Times" w:hAnsi="Times" w:cs="Times"/>
          <w:sz w:val="30"/>
          <w:szCs w:val="30"/>
        </w:rPr>
        <w:t xml:space="preserve"> (</w:t>
      </w:r>
      <w:proofErr w:type="spellStart"/>
      <w:r>
        <w:rPr>
          <w:rFonts w:ascii="Times" w:hAnsi="Times" w:cs="Times"/>
          <w:sz w:val="30"/>
          <w:szCs w:val="30"/>
        </w:rPr>
        <w:t>Athur</w:t>
      </w:r>
      <w:proofErr w:type="spellEnd"/>
      <w:r>
        <w:rPr>
          <w:rFonts w:ascii="Times" w:hAnsi="Times" w:cs="Times"/>
          <w:sz w:val="30"/>
          <w:szCs w:val="30"/>
        </w:rPr>
        <w:t xml:space="preserve"> </w:t>
      </w:r>
      <w:proofErr w:type="spellStart"/>
      <w:r>
        <w:rPr>
          <w:rFonts w:ascii="Times" w:hAnsi="Times" w:cs="Times"/>
          <w:sz w:val="30"/>
          <w:szCs w:val="30"/>
        </w:rPr>
        <w:t>Felling</w:t>
      </w:r>
      <w:proofErr w:type="spellEnd"/>
      <w:r>
        <w:rPr>
          <w:rFonts w:ascii="Times" w:hAnsi="Times" w:cs="Times"/>
          <w:sz w:val="30"/>
          <w:szCs w:val="30"/>
        </w:rPr>
        <w:t>) e Diane Arbus si sono interrotti.</w:t>
      </w:r>
    </w:p>
    <w:p w:rsidR="00E53044" w:rsidRDefault="00E53044" w:rsidP="00E53044">
      <w:pPr>
        <w:widowControl w:val="0"/>
        <w:autoSpaceDE w:val="0"/>
        <w:autoSpaceDN w:val="0"/>
        <w:adjustRightInd w:val="0"/>
        <w:rPr>
          <w:rFonts w:ascii="Times" w:hAnsi="Times" w:cs="Times"/>
          <w:sz w:val="30"/>
          <w:szCs w:val="30"/>
        </w:rPr>
      </w:pPr>
      <w:proofErr w:type="spellStart"/>
      <w:r>
        <w:rPr>
          <w:rFonts w:ascii="Times" w:hAnsi="Times" w:cs="Times"/>
          <w:sz w:val="30"/>
          <w:szCs w:val="30"/>
        </w:rPr>
        <w:t>Zownir</w:t>
      </w:r>
      <w:proofErr w:type="spellEnd"/>
      <w:r>
        <w:rPr>
          <w:rFonts w:ascii="Times" w:hAnsi="Times" w:cs="Times"/>
          <w:sz w:val="30"/>
          <w:szCs w:val="30"/>
        </w:rPr>
        <w:t xml:space="preserve"> “</w:t>
      </w:r>
      <w:r>
        <w:rPr>
          <w:rFonts w:ascii="Times" w:hAnsi="Times" w:cs="Times"/>
          <w:i/>
          <w:iCs/>
          <w:sz w:val="30"/>
          <w:szCs w:val="30"/>
        </w:rPr>
        <w:t>esprime una personale visione del mondo senza rinunciare a una cifra documentaria e testimoniale</w:t>
      </w:r>
      <w:r>
        <w:rPr>
          <w:rFonts w:ascii="Times" w:hAnsi="Times" w:cs="Times"/>
          <w:sz w:val="30"/>
          <w:szCs w:val="30"/>
        </w:rPr>
        <w:t xml:space="preserve">”, attraverso il suo linguaggio duro, senza filtri tabù e pregiudizio,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è diventato un </w:t>
      </w:r>
      <w:r>
        <w:rPr>
          <w:rFonts w:ascii="Times" w:hAnsi="Times" w:cs="Times"/>
          <w:i/>
          <w:iCs/>
          <w:sz w:val="30"/>
          <w:szCs w:val="30"/>
        </w:rPr>
        <w:t>ambasciatore informale</w:t>
      </w:r>
      <w:r>
        <w:rPr>
          <w:rFonts w:ascii="Times" w:hAnsi="Times" w:cs="Times"/>
          <w:sz w:val="30"/>
          <w:szCs w:val="30"/>
        </w:rPr>
        <w:t xml:space="preserve"> delle comunità emarginate.</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xml:space="preserve">Il fotografo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sarà presente al vernissage della mostra il 4 Ottobre 2017 alle ore 19.</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In occasione dell’inaugurazione ci sarà il BOOK SIGNING del suo ultimo libro fotografico BERLIN NOIR (</w:t>
      </w:r>
      <w:proofErr w:type="spellStart"/>
      <w:r>
        <w:rPr>
          <w:rFonts w:ascii="Times" w:hAnsi="Times" w:cs="Times"/>
          <w:sz w:val="30"/>
          <w:szCs w:val="30"/>
        </w:rPr>
        <w:t>PogoBooks</w:t>
      </w:r>
      <w:proofErr w:type="spellEnd"/>
      <w:r>
        <w:rPr>
          <w:rFonts w:ascii="Times" w:hAnsi="Times" w:cs="Times"/>
          <w:sz w:val="30"/>
          <w:szCs w:val="30"/>
        </w:rPr>
        <w:t>, 2017) e verrà presentato il SECONDO di una serie di POSTER d’autore in tiratura limitata della nuova collana INTERZONE POSTER COLLECTION.</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A seguire nei giorni 5 e 6 ottobre, alla presenza di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verranno proiettati al KINO CINEMA di Via Perugia 34, zona Pigneto, alcuni corti e lungometraggi underground diretti da </w:t>
      </w:r>
      <w:proofErr w:type="spellStart"/>
      <w:r>
        <w:rPr>
          <w:rFonts w:ascii="Times" w:hAnsi="Times" w:cs="Times"/>
          <w:sz w:val="30"/>
          <w:szCs w:val="30"/>
        </w:rPr>
        <w:t>Zownir</w:t>
      </w:r>
      <w:proofErr w:type="spellEnd"/>
      <w:r>
        <w:rPr>
          <w:rFonts w:ascii="Times" w:hAnsi="Times" w:cs="Times"/>
          <w:sz w:val="30"/>
          <w:szCs w:val="30"/>
        </w:rPr>
        <w:t>, tra cui i due cortometraggi: SKINHEAD LANE del  1993 contro il razzismo, e VALUEV VS VIOLENCE del 2006 contro la violenza. </w:t>
      </w:r>
    </w:p>
    <w:p w:rsidR="00E53044" w:rsidRDefault="00E53044" w:rsidP="00E53044">
      <w:pPr>
        <w:widowControl w:val="0"/>
        <w:autoSpaceDE w:val="0"/>
        <w:autoSpaceDN w:val="0"/>
        <w:adjustRightInd w:val="0"/>
        <w:rPr>
          <w:rFonts w:ascii="Times" w:hAnsi="Times" w:cs="Times"/>
          <w:sz w:val="30"/>
          <w:szCs w:val="30"/>
        </w:rPr>
      </w:pP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Ufficio Stampa Interzone:</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xml:space="preserve">Martina Alessandrini | </w:t>
      </w:r>
      <w:proofErr w:type="spellStart"/>
      <w:r>
        <w:rPr>
          <w:rFonts w:ascii="Times" w:hAnsi="Times" w:cs="Times"/>
          <w:sz w:val="30"/>
          <w:szCs w:val="30"/>
        </w:rPr>
        <w:t>cell</w:t>
      </w:r>
      <w:proofErr w:type="spellEnd"/>
      <w:r>
        <w:rPr>
          <w:rFonts w:ascii="Times" w:hAnsi="Times" w:cs="Times"/>
          <w:sz w:val="30"/>
          <w:szCs w:val="30"/>
        </w:rPr>
        <w:t xml:space="preserve">. +39 333 9824834 (orari: 11-13 e 16-18) - </w:t>
      </w:r>
      <w:hyperlink r:id="rId5" w:history="1">
        <w:r>
          <w:rPr>
            <w:rFonts w:ascii="Times" w:hAnsi="Times" w:cs="Times"/>
            <w:sz w:val="30"/>
            <w:szCs w:val="30"/>
          </w:rPr>
          <w:t>press@interzonegalleria.it</w:t>
        </w:r>
      </w:hyperlink>
      <w:r>
        <w:rPr>
          <w:rFonts w:ascii="Times" w:hAnsi="Times" w:cs="Times"/>
          <w:sz w:val="30"/>
          <w:szCs w:val="30"/>
        </w:rPr>
        <w:t xml:space="preserve"> | </w:t>
      </w:r>
      <w:hyperlink r:id="rId6" w:history="1">
        <w:r>
          <w:rPr>
            <w:rFonts w:ascii="Times" w:hAnsi="Times" w:cs="Times"/>
            <w:sz w:val="30"/>
            <w:szCs w:val="30"/>
          </w:rPr>
          <w:t>www.interzonegalleria.it/</w:t>
        </w:r>
      </w:hyperlink>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xml:space="preserve">KINO CINEMA, Via Perugia 34, Roma (T: 06.96525810 - MAIL: </w:t>
      </w:r>
      <w:hyperlink r:id="rId7" w:history="1">
        <w:r>
          <w:rPr>
            <w:rFonts w:ascii="Times" w:hAnsi="Times" w:cs="Times"/>
            <w:sz w:val="30"/>
            <w:szCs w:val="30"/>
          </w:rPr>
          <w:t>info@ilkino.it</w:t>
        </w:r>
      </w:hyperlink>
      <w:r>
        <w:rPr>
          <w:rFonts w:ascii="Times" w:hAnsi="Times" w:cs="Times"/>
          <w:sz w:val="30"/>
          <w:szCs w:val="30"/>
        </w:rPr>
        <w:t>)</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Ingresso con tessera Arci.</w:t>
      </w:r>
    </w:p>
    <w:p w:rsidR="00E53044" w:rsidRDefault="00E53044" w:rsidP="00E53044">
      <w:pPr>
        <w:widowControl w:val="0"/>
        <w:autoSpaceDE w:val="0"/>
        <w:autoSpaceDN w:val="0"/>
        <w:adjustRightInd w:val="0"/>
        <w:jc w:val="both"/>
        <w:rPr>
          <w:rFonts w:ascii="Times" w:hAnsi="Times" w:cs="Times"/>
          <w:sz w:val="30"/>
          <w:szCs w:val="30"/>
        </w:rPr>
      </w:pPr>
      <w:r>
        <w:rPr>
          <w:rFonts w:ascii="Times" w:hAnsi="Times" w:cs="Times"/>
          <w:sz w:val="30"/>
          <w:szCs w:val="30"/>
        </w:rPr>
        <w:t>[</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acclamato dal grande scrittore statunitense Terry Southern come il "</w:t>
      </w:r>
      <w:proofErr w:type="spellStart"/>
      <w:r>
        <w:rPr>
          <w:rFonts w:ascii="Times" w:hAnsi="Times" w:cs="Times"/>
          <w:i/>
          <w:iCs/>
          <w:sz w:val="30"/>
          <w:szCs w:val="30"/>
        </w:rPr>
        <w:t>Poet</w:t>
      </w:r>
      <w:proofErr w:type="spellEnd"/>
      <w:r>
        <w:rPr>
          <w:rFonts w:ascii="Times" w:hAnsi="Times" w:cs="Times"/>
          <w:i/>
          <w:iCs/>
          <w:sz w:val="30"/>
          <w:szCs w:val="30"/>
        </w:rPr>
        <w:t xml:space="preserve"> of Radical </w:t>
      </w:r>
      <w:proofErr w:type="spellStart"/>
      <w:r>
        <w:rPr>
          <w:rFonts w:ascii="Times" w:hAnsi="Times" w:cs="Times"/>
          <w:i/>
          <w:iCs/>
          <w:sz w:val="30"/>
          <w:szCs w:val="30"/>
        </w:rPr>
        <w:t>Photography</w:t>
      </w:r>
      <w:proofErr w:type="spellEnd"/>
      <w:r>
        <w:rPr>
          <w:rFonts w:ascii="Times" w:hAnsi="Times" w:cs="Times"/>
          <w:sz w:val="30"/>
          <w:szCs w:val="30"/>
        </w:rPr>
        <w:t xml:space="preserve">", dal 1981 il suo lavoro fotografico è stato esposto in gallerie e musei di diversi paesi del mondo. </w:t>
      </w:r>
      <w:proofErr w:type="spellStart"/>
      <w:r>
        <w:rPr>
          <w:rFonts w:ascii="Times" w:hAnsi="Times" w:cs="Times"/>
          <w:sz w:val="30"/>
          <w:szCs w:val="30"/>
        </w:rPr>
        <w:t>Zownir</w:t>
      </w:r>
      <w:proofErr w:type="spellEnd"/>
      <w:r>
        <w:rPr>
          <w:rFonts w:ascii="Times" w:hAnsi="Times" w:cs="Times"/>
          <w:sz w:val="30"/>
          <w:szCs w:val="30"/>
        </w:rPr>
        <w:t xml:space="preserve"> ha iniziato a fotografare alla fine degli anni '70 durante i </w:t>
      </w:r>
      <w:proofErr w:type="spellStart"/>
      <w:r>
        <w:rPr>
          <w:rFonts w:ascii="Times" w:hAnsi="Times" w:cs="Times"/>
          <w:i/>
          <w:iCs/>
          <w:sz w:val="30"/>
          <w:szCs w:val="30"/>
        </w:rPr>
        <w:t>hey-days</w:t>
      </w:r>
      <w:proofErr w:type="spellEnd"/>
      <w:r>
        <w:rPr>
          <w:rFonts w:ascii="Times" w:hAnsi="Times" w:cs="Times"/>
          <w:sz w:val="30"/>
          <w:szCs w:val="30"/>
        </w:rPr>
        <w:t xml:space="preserve"> del fenomeno punk della West </w:t>
      </w:r>
      <w:proofErr w:type="spellStart"/>
      <w:r>
        <w:rPr>
          <w:rFonts w:ascii="Times" w:hAnsi="Times" w:cs="Times"/>
          <w:sz w:val="30"/>
          <w:szCs w:val="30"/>
        </w:rPr>
        <w:t>Berlin</w:t>
      </w:r>
      <w:proofErr w:type="spellEnd"/>
      <w:r>
        <w:rPr>
          <w:rFonts w:ascii="Times" w:hAnsi="Times" w:cs="Times"/>
          <w:sz w:val="30"/>
          <w:szCs w:val="30"/>
        </w:rPr>
        <w:t xml:space="preserve"> e di Londra, svelando una fedele rappresentazione del movimento e del suo atteggiamento verso la vita, in un limbo tra la visione utopica dell'anarchia e dell'autodistruzione nichilistica. Nel 1980 </w:t>
      </w:r>
      <w:proofErr w:type="spellStart"/>
      <w:r>
        <w:rPr>
          <w:rFonts w:ascii="Times" w:hAnsi="Times" w:cs="Times"/>
          <w:sz w:val="30"/>
          <w:szCs w:val="30"/>
        </w:rPr>
        <w:t>Zownir</w:t>
      </w:r>
      <w:proofErr w:type="spellEnd"/>
      <w:r>
        <w:rPr>
          <w:rFonts w:ascii="Times" w:hAnsi="Times" w:cs="Times"/>
          <w:sz w:val="30"/>
          <w:szCs w:val="30"/>
        </w:rPr>
        <w:t xml:space="preserve"> emigrò negli Stati Uniti dove ha vissuto per quindici anni tra New York, Los Angeles e Pittsburgh. Le fotografie del periodo americano catturano la lussuria sfrenata ai partiti gay, la protesta di artisti e performers </w:t>
      </w:r>
      <w:proofErr w:type="spellStart"/>
      <w:r>
        <w:rPr>
          <w:rFonts w:ascii="Times" w:hAnsi="Times" w:cs="Times"/>
          <w:i/>
          <w:iCs/>
          <w:sz w:val="30"/>
          <w:szCs w:val="30"/>
        </w:rPr>
        <w:t>offbeat</w:t>
      </w:r>
      <w:proofErr w:type="spellEnd"/>
      <w:r>
        <w:rPr>
          <w:rFonts w:ascii="Times" w:hAnsi="Times" w:cs="Times"/>
          <w:sz w:val="30"/>
          <w:szCs w:val="30"/>
        </w:rPr>
        <w:t xml:space="preserve">, la disperazione della vita nella </w:t>
      </w:r>
      <w:proofErr w:type="spellStart"/>
      <w:r>
        <w:rPr>
          <w:rFonts w:ascii="Times" w:hAnsi="Times" w:cs="Times"/>
          <w:sz w:val="30"/>
          <w:szCs w:val="30"/>
        </w:rPr>
        <w:t>Bowery</w:t>
      </w:r>
      <w:proofErr w:type="spellEnd"/>
      <w:r>
        <w:rPr>
          <w:rFonts w:ascii="Times" w:hAnsi="Times" w:cs="Times"/>
          <w:sz w:val="30"/>
          <w:szCs w:val="30"/>
        </w:rPr>
        <w:t xml:space="preserve"> a Manhattan, e il mondo oscuro della prostituzione e della tossicodipendenza. </w:t>
      </w:r>
      <w:proofErr w:type="spellStart"/>
      <w:r>
        <w:rPr>
          <w:rFonts w:ascii="Times" w:hAnsi="Times" w:cs="Times"/>
          <w:sz w:val="30"/>
          <w:szCs w:val="30"/>
        </w:rPr>
        <w:t>Zownir</w:t>
      </w:r>
      <w:proofErr w:type="spellEnd"/>
      <w:r>
        <w:rPr>
          <w:rFonts w:ascii="Times" w:hAnsi="Times" w:cs="Times"/>
          <w:sz w:val="30"/>
          <w:szCs w:val="30"/>
        </w:rPr>
        <w:t xml:space="preserve"> nel frattempo ha guadagnato la reputazione di essere uno dei fotografi più contemporanei senza compromessi. Nell'estate 1995 </w:t>
      </w:r>
      <w:proofErr w:type="spellStart"/>
      <w:r>
        <w:rPr>
          <w:rFonts w:ascii="Times" w:hAnsi="Times" w:cs="Times"/>
          <w:sz w:val="30"/>
          <w:szCs w:val="30"/>
        </w:rPr>
        <w:t>Zownir</w:t>
      </w:r>
      <w:proofErr w:type="spellEnd"/>
      <w:r>
        <w:rPr>
          <w:rFonts w:ascii="Times" w:hAnsi="Times" w:cs="Times"/>
          <w:sz w:val="30"/>
          <w:szCs w:val="30"/>
        </w:rPr>
        <w:t xml:space="preserve"> si sposta in Russia, concentrando la sua attenzione sulla fotografia di strada, scattando immagini di senzatetto, moribondi e persone morte, denunciando l’esagerato declino sociale e morale dell'ex Unione Sovietica. Secondo </w:t>
      </w:r>
      <w:proofErr w:type="spellStart"/>
      <w:r>
        <w:rPr>
          <w:rFonts w:ascii="Times" w:hAnsi="Times" w:cs="Times"/>
          <w:sz w:val="30"/>
          <w:szCs w:val="30"/>
        </w:rPr>
        <w:t>Zownir</w:t>
      </w:r>
      <w:proofErr w:type="spellEnd"/>
      <w:r>
        <w:rPr>
          <w:rFonts w:ascii="Times" w:hAnsi="Times" w:cs="Times"/>
          <w:sz w:val="30"/>
          <w:szCs w:val="30"/>
        </w:rPr>
        <w:t xml:space="preserve"> Mosca è in assoluto "</w:t>
      </w:r>
      <w:r>
        <w:rPr>
          <w:rFonts w:ascii="Times" w:hAnsi="Times" w:cs="Times"/>
          <w:i/>
          <w:iCs/>
          <w:sz w:val="30"/>
          <w:szCs w:val="30"/>
        </w:rPr>
        <w:t>la città più aggressiva e pericolosa in cui sono mai stato</w:t>
      </w:r>
      <w:r>
        <w:rPr>
          <w:rFonts w:ascii="Times" w:hAnsi="Times" w:cs="Times"/>
          <w:sz w:val="30"/>
          <w:szCs w:val="30"/>
        </w:rPr>
        <w:t>". Le sue fotografie scattate tra Mosca e San Pietroburgo sono state pubblicate tra 150 altre opere dal 1979 al 1997 nella raccolta RADICAL EYE – THE PHOTOGRAPHY OF MIRON ZOWNIR (</w:t>
      </w:r>
      <w:proofErr w:type="spellStart"/>
      <w:r>
        <w:rPr>
          <w:rFonts w:ascii="Times" w:hAnsi="Times" w:cs="Times"/>
          <w:sz w:val="30"/>
          <w:szCs w:val="30"/>
        </w:rPr>
        <w:t>Gestalten</w:t>
      </w:r>
      <w:proofErr w:type="spellEnd"/>
      <w:r>
        <w:rPr>
          <w:rFonts w:ascii="Times" w:hAnsi="Times" w:cs="Times"/>
          <w:sz w:val="30"/>
          <w:szCs w:val="30"/>
        </w:rPr>
        <w:t xml:space="preserve"> </w:t>
      </w:r>
      <w:proofErr w:type="spellStart"/>
      <w:r>
        <w:rPr>
          <w:rFonts w:ascii="Times" w:hAnsi="Times" w:cs="Times"/>
          <w:sz w:val="30"/>
          <w:szCs w:val="30"/>
        </w:rPr>
        <w:t>Verlag</w:t>
      </w:r>
      <w:proofErr w:type="spellEnd"/>
      <w:r>
        <w:rPr>
          <w:rFonts w:ascii="Times" w:hAnsi="Times" w:cs="Times"/>
          <w:sz w:val="30"/>
          <w:szCs w:val="30"/>
        </w:rPr>
        <w:t xml:space="preserve">, Berlino, 1997). L'attenzione di </w:t>
      </w:r>
      <w:proofErr w:type="spellStart"/>
      <w:r>
        <w:rPr>
          <w:rFonts w:ascii="Times" w:hAnsi="Times" w:cs="Times"/>
          <w:sz w:val="30"/>
          <w:szCs w:val="30"/>
        </w:rPr>
        <w:t>Zownir</w:t>
      </w:r>
      <w:proofErr w:type="spellEnd"/>
      <w:r>
        <w:rPr>
          <w:rFonts w:ascii="Times" w:hAnsi="Times" w:cs="Times"/>
          <w:sz w:val="30"/>
          <w:szCs w:val="30"/>
        </w:rPr>
        <w:t xml:space="preserve"> su soggetti estremi della condizione umana continua ad essere la motivazione centrale del suo lavoro. Nel 2014 il lavoro fotografico su Mosca del 1995 viene pubblicato nella sua totalità sotto il titolo DOWN AND OUT IN MOSCA dalla Pogo Books Publishing a Berlino. Con la successiva pubblicazione di NIGHT UKRAINIAN vengono raccolte oltre cento fotografie scattate da </w:t>
      </w:r>
      <w:proofErr w:type="spellStart"/>
      <w:r>
        <w:rPr>
          <w:rFonts w:ascii="Times" w:hAnsi="Times" w:cs="Times"/>
          <w:sz w:val="30"/>
          <w:szCs w:val="30"/>
        </w:rPr>
        <w:t>Zownir</w:t>
      </w:r>
      <w:proofErr w:type="spellEnd"/>
      <w:r>
        <w:rPr>
          <w:rFonts w:ascii="Times" w:hAnsi="Times" w:cs="Times"/>
          <w:sz w:val="30"/>
          <w:szCs w:val="30"/>
        </w:rPr>
        <w:t xml:space="preserve"> tra il 2012/2013 in Ucraina, accompagnate da un saggio di </w:t>
      </w:r>
      <w:proofErr w:type="spellStart"/>
      <w:r>
        <w:rPr>
          <w:rFonts w:ascii="Times" w:hAnsi="Times" w:cs="Times"/>
          <w:sz w:val="30"/>
          <w:szCs w:val="30"/>
        </w:rPr>
        <w:t>Kateryna</w:t>
      </w:r>
      <w:proofErr w:type="spellEnd"/>
      <w:r>
        <w:rPr>
          <w:rFonts w:ascii="Times" w:hAnsi="Times" w:cs="Times"/>
          <w:sz w:val="30"/>
          <w:szCs w:val="30"/>
        </w:rPr>
        <w:t xml:space="preserve"> </w:t>
      </w:r>
      <w:proofErr w:type="spellStart"/>
      <w:r>
        <w:rPr>
          <w:rFonts w:ascii="Times" w:hAnsi="Times" w:cs="Times"/>
          <w:sz w:val="30"/>
          <w:szCs w:val="30"/>
        </w:rPr>
        <w:t>Mishchenko</w:t>
      </w:r>
      <w:proofErr w:type="spellEnd"/>
      <w:r>
        <w:rPr>
          <w:rFonts w:ascii="Times" w:hAnsi="Times" w:cs="Times"/>
          <w:sz w:val="30"/>
          <w:szCs w:val="30"/>
        </w:rPr>
        <w:t xml:space="preserve">, ed edito da </w:t>
      </w:r>
      <w:proofErr w:type="spellStart"/>
      <w:r>
        <w:rPr>
          <w:rFonts w:ascii="Times" w:hAnsi="Times" w:cs="Times"/>
          <w:sz w:val="30"/>
          <w:szCs w:val="30"/>
        </w:rPr>
        <w:t>Spector</w:t>
      </w:r>
      <w:proofErr w:type="spellEnd"/>
      <w:r>
        <w:rPr>
          <w:rFonts w:ascii="Times" w:hAnsi="Times" w:cs="Times"/>
          <w:sz w:val="30"/>
          <w:szCs w:val="30"/>
        </w:rPr>
        <w:t xml:space="preserve"> Books nella primavera del 2015. Durante la sua permanenza in America, </w:t>
      </w:r>
      <w:proofErr w:type="spellStart"/>
      <w:r>
        <w:rPr>
          <w:rFonts w:ascii="Times" w:hAnsi="Times" w:cs="Times"/>
          <w:sz w:val="30"/>
          <w:szCs w:val="30"/>
        </w:rPr>
        <w:t>Zownir</w:t>
      </w:r>
      <w:proofErr w:type="spellEnd"/>
      <w:r>
        <w:rPr>
          <w:rFonts w:ascii="Times" w:hAnsi="Times" w:cs="Times"/>
          <w:sz w:val="30"/>
          <w:szCs w:val="30"/>
        </w:rPr>
        <w:t xml:space="preserve"> non solo lavorò come fotografo, ma si avventurò nel mondo della cinematografia. Ha scritto e diretto diversi corto e lungometraggi underground, collaborando principalmente con il produttore </w:t>
      </w:r>
      <w:proofErr w:type="spellStart"/>
      <w:r>
        <w:rPr>
          <w:rFonts w:ascii="Times" w:hAnsi="Times" w:cs="Times"/>
          <w:sz w:val="30"/>
          <w:szCs w:val="30"/>
        </w:rPr>
        <w:t>Chosei</w:t>
      </w:r>
      <w:proofErr w:type="spellEnd"/>
      <w:r>
        <w:rPr>
          <w:rFonts w:ascii="Times" w:hAnsi="Times" w:cs="Times"/>
          <w:sz w:val="30"/>
          <w:szCs w:val="30"/>
        </w:rPr>
        <w:t xml:space="preserve"> </w:t>
      </w:r>
      <w:proofErr w:type="spellStart"/>
      <w:r>
        <w:rPr>
          <w:rFonts w:ascii="Times" w:hAnsi="Times" w:cs="Times"/>
          <w:sz w:val="30"/>
          <w:szCs w:val="30"/>
        </w:rPr>
        <w:t>Funahara</w:t>
      </w:r>
      <w:proofErr w:type="spellEnd"/>
      <w:r>
        <w:rPr>
          <w:rFonts w:ascii="Times" w:hAnsi="Times" w:cs="Times"/>
          <w:sz w:val="30"/>
          <w:szCs w:val="30"/>
        </w:rPr>
        <w:t xml:space="preserve">, membro fondatore della leggendaria NYC band </w:t>
      </w:r>
      <w:proofErr w:type="spellStart"/>
      <w:r>
        <w:rPr>
          <w:rFonts w:ascii="Times" w:hAnsi="Times" w:cs="Times"/>
          <w:sz w:val="30"/>
          <w:szCs w:val="30"/>
        </w:rPr>
        <w:t>Plasmatics</w:t>
      </w:r>
      <w:proofErr w:type="spellEnd"/>
      <w:r>
        <w:rPr>
          <w:rFonts w:ascii="Times" w:hAnsi="Times" w:cs="Times"/>
          <w:sz w:val="30"/>
          <w:szCs w:val="30"/>
        </w:rPr>
        <w:t xml:space="preserve">, e con Alexander </w:t>
      </w:r>
      <w:proofErr w:type="spellStart"/>
      <w:r>
        <w:rPr>
          <w:rFonts w:ascii="Times" w:hAnsi="Times" w:cs="Times"/>
          <w:sz w:val="30"/>
          <w:szCs w:val="30"/>
        </w:rPr>
        <w:t>Rockwell</w:t>
      </w:r>
      <w:proofErr w:type="spellEnd"/>
      <w:r>
        <w:rPr>
          <w:rFonts w:ascii="Times" w:hAnsi="Times" w:cs="Times"/>
          <w:sz w:val="30"/>
          <w:szCs w:val="30"/>
        </w:rPr>
        <w:t xml:space="preserve"> che fu suo direttore della fotografia. La pubblicazione nel 2003 del romanzo in lingua tedesca KEIN SCHLICHTER ABGANG (NO EASY WAY OUT) ha segnato l'esordio di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come autore di fiction in stile noir. Segue nel 2009 la pubblicazione di PARASITEN DER OHNMACHT un nuovo libro di racconti e poesie, accompagnato da immagini delle recenti ricerche fotografiche di </w:t>
      </w:r>
      <w:proofErr w:type="spellStart"/>
      <w:r>
        <w:rPr>
          <w:rFonts w:ascii="Times" w:hAnsi="Times" w:cs="Times"/>
          <w:sz w:val="30"/>
          <w:szCs w:val="30"/>
        </w:rPr>
        <w:t>Zownir</w:t>
      </w:r>
      <w:proofErr w:type="spellEnd"/>
      <w:r>
        <w:rPr>
          <w:rFonts w:ascii="Times" w:hAnsi="Times" w:cs="Times"/>
          <w:sz w:val="30"/>
          <w:szCs w:val="30"/>
        </w:rPr>
        <w:t xml:space="preserve"> (</w:t>
      </w:r>
      <w:proofErr w:type="spellStart"/>
      <w:r>
        <w:rPr>
          <w:rFonts w:ascii="Times" w:hAnsi="Times" w:cs="Times"/>
          <w:sz w:val="30"/>
          <w:szCs w:val="30"/>
        </w:rPr>
        <w:t>mox</w:t>
      </w:r>
      <w:proofErr w:type="spellEnd"/>
      <w:r>
        <w:rPr>
          <w:rFonts w:ascii="Times" w:hAnsi="Times" w:cs="Times"/>
          <w:sz w:val="30"/>
          <w:szCs w:val="30"/>
        </w:rPr>
        <w:t xml:space="preserve"> &amp; </w:t>
      </w:r>
      <w:proofErr w:type="spellStart"/>
      <w:r>
        <w:rPr>
          <w:rFonts w:ascii="Times" w:hAnsi="Times" w:cs="Times"/>
          <w:sz w:val="30"/>
          <w:szCs w:val="30"/>
        </w:rPr>
        <w:t>maritz</w:t>
      </w:r>
      <w:proofErr w:type="spellEnd"/>
      <w:r>
        <w:rPr>
          <w:rFonts w:ascii="Times" w:hAnsi="Times" w:cs="Times"/>
          <w:sz w:val="30"/>
          <w:szCs w:val="30"/>
        </w:rPr>
        <w:t xml:space="preserve"> </w:t>
      </w:r>
      <w:proofErr w:type="spellStart"/>
      <w:r>
        <w:rPr>
          <w:rFonts w:ascii="Times" w:hAnsi="Times" w:cs="Times"/>
          <w:sz w:val="30"/>
          <w:szCs w:val="30"/>
        </w:rPr>
        <w:t>Verlag</w:t>
      </w:r>
      <w:proofErr w:type="spellEnd"/>
      <w:r>
        <w:rPr>
          <w:rFonts w:ascii="Times" w:hAnsi="Times" w:cs="Times"/>
          <w:sz w:val="30"/>
          <w:szCs w:val="30"/>
        </w:rPr>
        <w:t xml:space="preserve">). Nel 2014 UMNACHTUNG il secondo romanzo noir di </w:t>
      </w:r>
      <w:proofErr w:type="spellStart"/>
      <w:r>
        <w:rPr>
          <w:rFonts w:ascii="Times" w:hAnsi="Times" w:cs="Times"/>
          <w:sz w:val="30"/>
          <w:szCs w:val="30"/>
        </w:rPr>
        <w:t>Miron</w:t>
      </w:r>
      <w:proofErr w:type="spellEnd"/>
      <w:r>
        <w:rPr>
          <w:rFonts w:ascii="Times" w:hAnsi="Times" w:cs="Times"/>
          <w:sz w:val="30"/>
          <w:szCs w:val="30"/>
        </w:rPr>
        <w:t xml:space="preserve"> </w:t>
      </w:r>
      <w:proofErr w:type="spellStart"/>
      <w:r>
        <w:rPr>
          <w:rFonts w:ascii="Times" w:hAnsi="Times" w:cs="Times"/>
          <w:sz w:val="30"/>
          <w:szCs w:val="30"/>
        </w:rPr>
        <w:t>Zownir</w:t>
      </w:r>
      <w:proofErr w:type="spellEnd"/>
      <w:r>
        <w:rPr>
          <w:rFonts w:ascii="Times" w:hAnsi="Times" w:cs="Times"/>
          <w:sz w:val="30"/>
          <w:szCs w:val="30"/>
        </w:rPr>
        <w:t xml:space="preserve"> è stato pubblicato da </w:t>
      </w:r>
      <w:proofErr w:type="spellStart"/>
      <w:r>
        <w:rPr>
          <w:rFonts w:ascii="Times" w:hAnsi="Times" w:cs="Times"/>
          <w:sz w:val="30"/>
          <w:szCs w:val="30"/>
        </w:rPr>
        <w:t>mox</w:t>
      </w:r>
      <w:proofErr w:type="spellEnd"/>
      <w:r>
        <w:rPr>
          <w:rFonts w:ascii="Times" w:hAnsi="Times" w:cs="Times"/>
          <w:sz w:val="30"/>
          <w:szCs w:val="30"/>
        </w:rPr>
        <w:t xml:space="preserve"> &amp; </w:t>
      </w:r>
      <w:proofErr w:type="spellStart"/>
      <w:r>
        <w:rPr>
          <w:rFonts w:ascii="Times" w:hAnsi="Times" w:cs="Times"/>
          <w:sz w:val="30"/>
          <w:szCs w:val="30"/>
        </w:rPr>
        <w:t>maritz</w:t>
      </w:r>
      <w:proofErr w:type="spellEnd"/>
      <w:r>
        <w:rPr>
          <w:rFonts w:ascii="Times" w:hAnsi="Times" w:cs="Times"/>
          <w:sz w:val="30"/>
          <w:szCs w:val="30"/>
        </w:rPr>
        <w:t xml:space="preserve"> </w:t>
      </w:r>
      <w:proofErr w:type="spellStart"/>
      <w:r>
        <w:rPr>
          <w:rFonts w:ascii="Times" w:hAnsi="Times" w:cs="Times"/>
          <w:sz w:val="30"/>
          <w:szCs w:val="30"/>
        </w:rPr>
        <w:t>Verlag</w:t>
      </w:r>
      <w:proofErr w:type="spellEnd"/>
      <w:r>
        <w:rPr>
          <w:rFonts w:ascii="Times" w:hAnsi="Times" w:cs="Times"/>
          <w:sz w:val="30"/>
          <w:szCs w:val="30"/>
        </w:rPr>
        <w:t>, Bremen.]</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w:t>
      </w:r>
    </w:p>
    <w:p w:rsidR="00E53044" w:rsidRDefault="00E53044" w:rsidP="00E53044">
      <w:pPr>
        <w:widowControl w:val="0"/>
        <w:autoSpaceDE w:val="0"/>
        <w:autoSpaceDN w:val="0"/>
        <w:adjustRightInd w:val="0"/>
        <w:rPr>
          <w:rFonts w:ascii="Times" w:hAnsi="Times" w:cs="Times"/>
          <w:sz w:val="30"/>
          <w:szCs w:val="30"/>
        </w:rPr>
      </w:pPr>
      <w:hyperlink r:id="rId8" w:history="1">
        <w:r>
          <w:rPr>
            <w:rFonts w:ascii="Times" w:hAnsi="Times" w:cs="Times"/>
            <w:sz w:val="30"/>
            <w:szCs w:val="30"/>
          </w:rPr>
          <w:t>www.mironzownir.com</w:t>
        </w:r>
      </w:hyperlink>
    </w:p>
    <w:p w:rsidR="00E53044" w:rsidRDefault="00E53044" w:rsidP="00E53044">
      <w:pPr>
        <w:widowControl w:val="0"/>
        <w:autoSpaceDE w:val="0"/>
        <w:autoSpaceDN w:val="0"/>
        <w:adjustRightInd w:val="0"/>
        <w:rPr>
          <w:rFonts w:ascii="Times" w:hAnsi="Times" w:cs="Times"/>
          <w:sz w:val="30"/>
          <w:szCs w:val="30"/>
        </w:rPr>
      </w:pPr>
      <w:hyperlink r:id="rId9" w:history="1">
        <w:r>
          <w:rPr>
            <w:rFonts w:ascii="Times" w:hAnsi="Times" w:cs="Times"/>
            <w:sz w:val="30"/>
            <w:szCs w:val="30"/>
          </w:rPr>
          <w:t>www.ilkino.it</w:t>
        </w:r>
      </w:hyperlink>
    </w:p>
    <w:p w:rsidR="00E53044" w:rsidRDefault="00E53044" w:rsidP="00E53044">
      <w:pPr>
        <w:widowControl w:val="0"/>
        <w:autoSpaceDE w:val="0"/>
        <w:autoSpaceDN w:val="0"/>
        <w:adjustRightInd w:val="0"/>
        <w:rPr>
          <w:rFonts w:ascii="Times" w:hAnsi="Times" w:cs="Times"/>
          <w:sz w:val="30"/>
          <w:szCs w:val="30"/>
        </w:rPr>
      </w:pPr>
      <w:hyperlink r:id="rId10" w:history="1">
        <w:r>
          <w:rPr>
            <w:rFonts w:ascii="Times" w:hAnsi="Times" w:cs="Times"/>
            <w:sz w:val="30"/>
            <w:szCs w:val="30"/>
          </w:rPr>
          <w:t>www.interzonegalleria.it/</w:t>
        </w:r>
      </w:hyperlink>
    </w:p>
    <w:p w:rsidR="00E53044" w:rsidRDefault="00E53044" w:rsidP="00E53044">
      <w:pPr>
        <w:widowControl w:val="0"/>
        <w:autoSpaceDE w:val="0"/>
        <w:autoSpaceDN w:val="0"/>
        <w:adjustRightInd w:val="0"/>
        <w:rPr>
          <w:rFonts w:ascii="Times" w:hAnsi="Times" w:cs="Times"/>
          <w:sz w:val="30"/>
          <w:szCs w:val="30"/>
        </w:rPr>
      </w:pP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MIRON ZOWNIR | TALES FROM THE OTHER SIDE</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xml:space="preserve">a cura di </w:t>
      </w:r>
      <w:r>
        <w:rPr>
          <w:rFonts w:ascii="Times" w:hAnsi="Times" w:cs="Times"/>
          <w:color w:val="16191F"/>
          <w:sz w:val="30"/>
          <w:szCs w:val="30"/>
        </w:rPr>
        <w:t>Michele Corleone e Martina Alessandrini</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in mostra 04.10.2017 | 28.10.2017</w:t>
      </w:r>
    </w:p>
    <w:p w:rsidR="00E53044" w:rsidRDefault="00E53044" w:rsidP="00E53044">
      <w:pPr>
        <w:widowControl w:val="0"/>
        <w:autoSpaceDE w:val="0"/>
        <w:autoSpaceDN w:val="0"/>
        <w:adjustRightInd w:val="0"/>
        <w:rPr>
          <w:rFonts w:ascii="Times" w:hAnsi="Times" w:cs="Times"/>
          <w:sz w:val="30"/>
          <w:szCs w:val="30"/>
        </w:rPr>
      </w:pPr>
      <w:r>
        <w:rPr>
          <w:rFonts w:ascii="Times" w:hAnsi="Times" w:cs="Times"/>
          <w:i/>
          <w:iCs/>
          <w:sz w:val="30"/>
          <w:szCs w:val="30"/>
        </w:rPr>
        <w:t>martedì</w:t>
      </w:r>
      <w:r>
        <w:rPr>
          <w:rFonts w:ascii="Times" w:hAnsi="Times" w:cs="Times"/>
          <w:sz w:val="30"/>
          <w:szCs w:val="30"/>
        </w:rPr>
        <w:t xml:space="preserve"> - </w:t>
      </w:r>
      <w:r>
        <w:rPr>
          <w:rFonts w:ascii="Times" w:hAnsi="Times" w:cs="Times"/>
          <w:i/>
          <w:iCs/>
          <w:sz w:val="30"/>
          <w:szCs w:val="30"/>
        </w:rPr>
        <w:t>venerdì</w:t>
      </w:r>
      <w:r>
        <w:rPr>
          <w:rFonts w:ascii="Times" w:hAnsi="Times" w:cs="Times"/>
          <w:sz w:val="30"/>
          <w:szCs w:val="30"/>
        </w:rPr>
        <w:t>, ore 15 – 20</w:t>
      </w:r>
    </w:p>
    <w:p w:rsidR="00E53044" w:rsidRDefault="00E53044" w:rsidP="00E53044">
      <w:pPr>
        <w:widowControl w:val="0"/>
        <w:autoSpaceDE w:val="0"/>
        <w:autoSpaceDN w:val="0"/>
        <w:adjustRightInd w:val="0"/>
        <w:rPr>
          <w:rFonts w:ascii="Times" w:hAnsi="Times" w:cs="Times"/>
          <w:sz w:val="30"/>
          <w:szCs w:val="30"/>
        </w:rPr>
      </w:pPr>
      <w:r>
        <w:rPr>
          <w:rFonts w:ascii="Times" w:hAnsi="Times" w:cs="Times"/>
          <w:i/>
          <w:iCs/>
          <w:sz w:val="30"/>
          <w:szCs w:val="30"/>
        </w:rPr>
        <w:t>sabato</w:t>
      </w:r>
      <w:r>
        <w:rPr>
          <w:rFonts w:ascii="Times" w:hAnsi="Times" w:cs="Times"/>
          <w:sz w:val="30"/>
          <w:szCs w:val="30"/>
        </w:rPr>
        <w:t>, su appuntamento telefonico</w:t>
      </w:r>
    </w:p>
    <w:p w:rsidR="00E53044" w:rsidRDefault="00E53044" w:rsidP="00E53044">
      <w:pPr>
        <w:widowControl w:val="0"/>
        <w:autoSpaceDE w:val="0"/>
        <w:autoSpaceDN w:val="0"/>
        <w:adjustRightInd w:val="0"/>
        <w:rPr>
          <w:rFonts w:ascii="Times" w:hAnsi="Times" w:cs="Times"/>
          <w:sz w:val="30"/>
          <w:szCs w:val="30"/>
        </w:rPr>
      </w:pPr>
      <w:r>
        <w:rPr>
          <w:rFonts w:ascii="Times" w:hAnsi="Times" w:cs="Times"/>
          <w:i/>
          <w:iCs/>
          <w:sz w:val="30"/>
          <w:szCs w:val="30"/>
        </w:rPr>
        <w:t>lunedì</w:t>
      </w:r>
      <w:r>
        <w:rPr>
          <w:rFonts w:ascii="Times" w:hAnsi="Times" w:cs="Times"/>
          <w:sz w:val="30"/>
          <w:szCs w:val="30"/>
        </w:rPr>
        <w:t xml:space="preserve"> e </w:t>
      </w:r>
      <w:r>
        <w:rPr>
          <w:rFonts w:ascii="Times" w:hAnsi="Times" w:cs="Times"/>
          <w:i/>
          <w:iCs/>
          <w:sz w:val="30"/>
          <w:szCs w:val="30"/>
        </w:rPr>
        <w:t>domenica</w:t>
      </w:r>
      <w:r>
        <w:rPr>
          <w:rFonts w:ascii="Times" w:hAnsi="Times" w:cs="Times"/>
          <w:sz w:val="30"/>
          <w:szCs w:val="30"/>
        </w:rPr>
        <w:t>, chiuso</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 </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INTERZONE Galleria</w:t>
      </w:r>
    </w:p>
    <w:p w:rsidR="00E53044" w:rsidRDefault="00E53044" w:rsidP="00E53044">
      <w:pPr>
        <w:widowControl w:val="0"/>
        <w:autoSpaceDE w:val="0"/>
        <w:autoSpaceDN w:val="0"/>
        <w:adjustRightInd w:val="0"/>
        <w:rPr>
          <w:rFonts w:ascii="Times" w:hAnsi="Times" w:cs="Times"/>
          <w:sz w:val="30"/>
          <w:szCs w:val="30"/>
        </w:rPr>
      </w:pPr>
      <w:r>
        <w:rPr>
          <w:rFonts w:ascii="Times" w:hAnsi="Times" w:cs="Times"/>
          <w:sz w:val="30"/>
          <w:szCs w:val="30"/>
        </w:rPr>
        <w:t>Roma, Via Avellino 5</w:t>
      </w:r>
    </w:p>
    <w:p w:rsidR="00E53044" w:rsidRDefault="00E53044" w:rsidP="00E53044">
      <w:pPr>
        <w:widowControl w:val="0"/>
        <w:autoSpaceDE w:val="0"/>
        <w:autoSpaceDN w:val="0"/>
        <w:adjustRightInd w:val="0"/>
        <w:rPr>
          <w:rFonts w:ascii="Times" w:hAnsi="Times" w:cs="Times"/>
          <w:sz w:val="30"/>
          <w:szCs w:val="30"/>
        </w:rPr>
      </w:pPr>
      <w:proofErr w:type="spellStart"/>
      <w:r>
        <w:rPr>
          <w:rFonts w:ascii="Times" w:hAnsi="Times" w:cs="Times"/>
          <w:sz w:val="30"/>
          <w:szCs w:val="30"/>
        </w:rPr>
        <w:t>cell</w:t>
      </w:r>
      <w:proofErr w:type="spellEnd"/>
      <w:r>
        <w:rPr>
          <w:rFonts w:ascii="Times" w:hAnsi="Times" w:cs="Times"/>
          <w:sz w:val="30"/>
          <w:szCs w:val="30"/>
        </w:rPr>
        <w:t>. +39 347 5446148</w:t>
      </w:r>
    </w:p>
    <w:p w:rsidR="00E53044" w:rsidRDefault="00E53044" w:rsidP="00E53044">
      <w:pPr>
        <w:widowControl w:val="0"/>
        <w:autoSpaceDE w:val="0"/>
        <w:autoSpaceDN w:val="0"/>
        <w:adjustRightInd w:val="0"/>
        <w:rPr>
          <w:rFonts w:ascii="Times" w:hAnsi="Times" w:cs="Times"/>
          <w:sz w:val="30"/>
          <w:szCs w:val="30"/>
        </w:rPr>
      </w:pPr>
      <w:hyperlink r:id="rId11" w:history="1">
        <w:r>
          <w:rPr>
            <w:rFonts w:ascii="Times" w:hAnsi="Times" w:cs="Times"/>
            <w:sz w:val="30"/>
            <w:szCs w:val="30"/>
          </w:rPr>
          <w:t>www.interzonegalleria.it</w:t>
        </w:r>
      </w:hyperlink>
    </w:p>
    <w:p w:rsidR="00E53044" w:rsidRDefault="00E53044" w:rsidP="00E53044">
      <w:pPr>
        <w:widowControl w:val="0"/>
        <w:autoSpaceDE w:val="0"/>
        <w:autoSpaceDN w:val="0"/>
        <w:adjustRightInd w:val="0"/>
        <w:rPr>
          <w:rFonts w:ascii="Times" w:hAnsi="Times" w:cs="Times"/>
          <w:sz w:val="30"/>
          <w:szCs w:val="30"/>
        </w:rPr>
      </w:pPr>
      <w:hyperlink r:id="rId12" w:history="1">
        <w:r>
          <w:rPr>
            <w:rFonts w:ascii="Times" w:hAnsi="Times" w:cs="Times"/>
            <w:sz w:val="30"/>
            <w:szCs w:val="30"/>
          </w:rPr>
          <w:t>www.interzonegalleria.it/ecommerce/</w:t>
        </w:r>
      </w:hyperlink>
    </w:p>
    <w:p w:rsidR="00E53044" w:rsidRDefault="00E53044" w:rsidP="00E53044">
      <w:pPr>
        <w:widowControl w:val="0"/>
        <w:autoSpaceDE w:val="0"/>
        <w:autoSpaceDN w:val="0"/>
        <w:adjustRightInd w:val="0"/>
        <w:rPr>
          <w:rFonts w:ascii="Times" w:hAnsi="Times" w:cs="Times"/>
          <w:sz w:val="30"/>
          <w:szCs w:val="30"/>
        </w:rPr>
      </w:pPr>
      <w:hyperlink r:id="rId13" w:history="1">
        <w:r>
          <w:rPr>
            <w:rFonts w:ascii="Times" w:hAnsi="Times" w:cs="Times"/>
            <w:sz w:val="30"/>
            <w:szCs w:val="30"/>
          </w:rPr>
          <w:t>info@interzonegalleria.it</w:t>
        </w:r>
      </w:hyperlink>
    </w:p>
    <w:p w:rsidR="007A0457" w:rsidRDefault="00E53044" w:rsidP="00E53044">
      <w:r>
        <w:rPr>
          <w:rFonts w:ascii="Times" w:hAnsi="Times" w:cs="Times"/>
          <w:sz w:val="30"/>
          <w:szCs w:val="30"/>
        </w:rPr>
        <w:t> </w:t>
      </w:r>
    </w:p>
    <w:sectPr w:rsidR="007A0457"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044"/>
    <w:rsid w:val="007A0457"/>
    <w:rsid w:val="00E53044"/>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ormafoto.it/" TargetMode="External"/><Relationship Id="rId12" Type="http://schemas.openxmlformats.org/officeDocument/2006/relationships/hyperlink" Target="http://www.interzonegalleria.it/ecommerce/" TargetMode="External"/><Relationship Id="rId13" Type="http://schemas.openxmlformats.org/officeDocument/2006/relationships/hyperlink" Target="mailto:info@interzonegalleria.it"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ress@interzonegalleria.it" TargetMode="External"/><Relationship Id="rId6" Type="http://schemas.openxmlformats.org/officeDocument/2006/relationships/hyperlink" Target="http://www.interzonegalleria.it/" TargetMode="External"/><Relationship Id="rId7" Type="http://schemas.openxmlformats.org/officeDocument/2006/relationships/hyperlink" Target="mailto:info@ilkino.it" TargetMode="External"/><Relationship Id="rId8" Type="http://schemas.openxmlformats.org/officeDocument/2006/relationships/hyperlink" Target="http://www.mironzownir.com/" TargetMode="External"/><Relationship Id="rId9" Type="http://schemas.openxmlformats.org/officeDocument/2006/relationships/hyperlink" Target="http://www.ilkino.it/" TargetMode="External"/><Relationship Id="rId10" Type="http://schemas.openxmlformats.org/officeDocument/2006/relationships/hyperlink" Target="http://www.interzonegalle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5126</Characters>
  <Application>Microsoft Macintosh Word</Application>
  <DocSecurity>0</DocSecurity>
  <Lines>42</Lines>
  <Paragraphs>12</Paragraphs>
  <ScaleCrop>false</ScaleCrop>
  <Company/>
  <LinksUpToDate>false</LinksUpToDate>
  <CharactersWithSpaces>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2017-09-27T18:36:00Z</dcterms:created>
  <dcterms:modified xsi:type="dcterms:W3CDTF">2017-09-27T18:37:00Z</dcterms:modified>
</cp:coreProperties>
</file>